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20" w:rsidRPr="001F3E03" w:rsidRDefault="00F92FDF" w:rsidP="00E15106">
      <w:pPr>
        <w:pStyle w:val="NoSpacing"/>
        <w:rPr>
          <w:sz w:val="20"/>
          <w:szCs w:val="20"/>
        </w:rPr>
      </w:pPr>
      <w:r w:rsidRPr="001F3E03">
        <w:rPr>
          <w:sz w:val="20"/>
          <w:szCs w:val="20"/>
        </w:rPr>
        <w:t>Bibliography</w:t>
      </w:r>
    </w:p>
    <w:p w:rsidR="00777E6C" w:rsidRPr="001F3E03" w:rsidRDefault="00777E6C" w:rsidP="00E15106">
      <w:pPr>
        <w:pStyle w:val="NoSpacing"/>
        <w:rPr>
          <w:rFonts w:cs="Arial"/>
          <w:color w:val="222222"/>
          <w:sz w:val="20"/>
          <w:szCs w:val="20"/>
          <w:shd w:val="clear" w:color="auto" w:fill="FFFFFF"/>
        </w:rPr>
      </w:pPr>
      <w:r w:rsidRPr="001F3E03">
        <w:rPr>
          <w:rFonts w:cs="Arial"/>
          <w:color w:val="222222"/>
          <w:sz w:val="20"/>
          <w:szCs w:val="20"/>
          <w:shd w:val="clear" w:color="auto" w:fill="FFFFFF"/>
        </w:rPr>
        <w:t>--------------------------------------------------------------------------------------------------------------------------------------------</w:t>
      </w:r>
    </w:p>
    <w:p w:rsidR="00777E6C" w:rsidRPr="001F3E03" w:rsidRDefault="00777E6C" w:rsidP="00E15106">
      <w:pPr>
        <w:pStyle w:val="NoSpacing"/>
        <w:rPr>
          <w:rFonts w:cs="Arial"/>
          <w:color w:val="303030"/>
          <w:sz w:val="20"/>
          <w:szCs w:val="20"/>
          <w:shd w:val="clear" w:color="auto" w:fill="FFFFFF"/>
        </w:rPr>
      </w:pPr>
    </w:p>
    <w:p w:rsidR="009515FB" w:rsidRPr="001F3E03" w:rsidRDefault="009515FB" w:rsidP="009515FB">
      <w:pPr>
        <w:pStyle w:val="NoSpacing"/>
        <w:numPr>
          <w:ilvl w:val="0"/>
          <w:numId w:val="3"/>
        </w:numPr>
        <w:rPr>
          <w:sz w:val="20"/>
          <w:szCs w:val="20"/>
        </w:rPr>
      </w:pPr>
      <w:bookmarkStart w:id="0" w:name="_GoBack"/>
      <w:bookmarkEnd w:id="0"/>
      <w:proofErr w:type="spellStart"/>
      <w:r w:rsidRPr="001F3E03">
        <w:rPr>
          <w:sz w:val="20"/>
          <w:szCs w:val="20"/>
          <w:shd w:val="clear" w:color="auto" w:fill="FFFFFF"/>
        </w:rPr>
        <w:t>Aissani</w:t>
      </w:r>
      <w:proofErr w:type="spellEnd"/>
      <w:r w:rsidRPr="001F3E03">
        <w:rPr>
          <w:sz w:val="20"/>
          <w:szCs w:val="20"/>
          <w:shd w:val="clear" w:color="auto" w:fill="FFFFFF"/>
        </w:rPr>
        <w:t xml:space="preserve">, B., Shrestha, S., Wiener, H. W., Tang, J., </w:t>
      </w:r>
      <w:proofErr w:type="spellStart"/>
      <w:r w:rsidRPr="001F3E03">
        <w:rPr>
          <w:sz w:val="20"/>
          <w:szCs w:val="20"/>
          <w:shd w:val="clear" w:color="auto" w:fill="FFFFFF"/>
        </w:rPr>
        <w:t>Kaslow</w:t>
      </w:r>
      <w:proofErr w:type="spellEnd"/>
      <w:r w:rsidRPr="001F3E03">
        <w:rPr>
          <w:sz w:val="20"/>
          <w:szCs w:val="20"/>
          <w:shd w:val="clear" w:color="auto" w:fill="FFFFFF"/>
        </w:rPr>
        <w:t xml:space="preserve">, R. A., &amp; Wilson, C. M. (2014). Mitochondrial DNA variation and </w:t>
      </w:r>
      <w:proofErr w:type="spellStart"/>
      <w:r w:rsidRPr="001F3E03">
        <w:rPr>
          <w:sz w:val="20"/>
          <w:szCs w:val="20"/>
          <w:shd w:val="clear" w:color="auto" w:fill="FFFFFF"/>
        </w:rPr>
        <w:t>virologic</w:t>
      </w:r>
      <w:proofErr w:type="spellEnd"/>
      <w:r w:rsidRPr="001F3E03">
        <w:rPr>
          <w:sz w:val="20"/>
          <w:szCs w:val="20"/>
          <w:shd w:val="clear" w:color="auto" w:fill="FFFFFF"/>
        </w:rPr>
        <w:t xml:space="preserve"> and immunological HIV outcomes in African Americans.</w:t>
      </w:r>
      <w:r w:rsidRPr="001F3E03">
        <w:rPr>
          <w:rStyle w:val="apple-converted-space"/>
          <w:rFonts w:cs="Arial"/>
          <w:color w:val="222222"/>
          <w:sz w:val="20"/>
          <w:szCs w:val="20"/>
          <w:shd w:val="clear" w:color="auto" w:fill="FFFFFF"/>
        </w:rPr>
        <w:t> </w:t>
      </w:r>
      <w:r w:rsidRPr="001F3E03">
        <w:rPr>
          <w:i/>
          <w:iCs/>
          <w:sz w:val="20"/>
          <w:szCs w:val="20"/>
          <w:shd w:val="clear" w:color="auto" w:fill="FFFFFF"/>
        </w:rPr>
        <w:t>AIDS</w:t>
      </w:r>
      <w:r w:rsidRPr="001F3E03">
        <w:rPr>
          <w:sz w:val="20"/>
          <w:szCs w:val="20"/>
          <w:shd w:val="clear" w:color="auto" w:fill="FFFFFF"/>
        </w:rPr>
        <w:t>,</w:t>
      </w:r>
      <w:r w:rsidRPr="001F3E03">
        <w:rPr>
          <w:rStyle w:val="apple-converted-space"/>
          <w:rFonts w:cs="Arial"/>
          <w:color w:val="222222"/>
          <w:sz w:val="20"/>
          <w:szCs w:val="20"/>
          <w:shd w:val="clear" w:color="auto" w:fill="FFFFFF"/>
        </w:rPr>
        <w:t> </w:t>
      </w:r>
      <w:r w:rsidRPr="001F3E03">
        <w:rPr>
          <w:i/>
          <w:iCs/>
          <w:sz w:val="20"/>
          <w:szCs w:val="20"/>
          <w:shd w:val="clear" w:color="auto" w:fill="FFFFFF"/>
        </w:rPr>
        <w:t>28</w:t>
      </w:r>
      <w:r w:rsidRPr="001F3E03">
        <w:rPr>
          <w:sz w:val="20"/>
          <w:szCs w:val="20"/>
          <w:shd w:val="clear" w:color="auto" w:fill="FFFFFF"/>
        </w:rPr>
        <w:t>(13), 1871-1878.</w:t>
      </w:r>
      <w:hyperlink r:id="rId6" w:history="1">
        <w:r w:rsidRPr="001F3E03">
          <w:rPr>
            <w:rStyle w:val="Hyperlink"/>
            <w:rFonts w:cs="Arial"/>
            <w:color w:val="660066"/>
            <w:sz w:val="20"/>
            <w:szCs w:val="20"/>
          </w:rPr>
          <w:t>10.1097/QAD.0000000000000371</w:t>
        </w:r>
      </w:hyperlink>
      <w:r w:rsidRPr="001F3E03">
        <w:rPr>
          <w:color w:val="575757"/>
          <w:sz w:val="20"/>
          <w:szCs w:val="20"/>
        </w:rPr>
        <w:t>.</w:t>
      </w:r>
    </w:p>
    <w:p w:rsidR="009515FB" w:rsidRPr="001F3E03" w:rsidRDefault="009515FB" w:rsidP="009515FB">
      <w:pPr>
        <w:pStyle w:val="NoSpacing"/>
        <w:numPr>
          <w:ilvl w:val="0"/>
          <w:numId w:val="3"/>
        </w:numPr>
        <w:rPr>
          <w:sz w:val="20"/>
          <w:szCs w:val="20"/>
        </w:rPr>
      </w:pPr>
      <w:r w:rsidRPr="001F3E03">
        <w:rPr>
          <w:rFonts w:cs="Arial"/>
          <w:color w:val="303030"/>
          <w:sz w:val="20"/>
          <w:szCs w:val="20"/>
          <w:shd w:val="clear" w:color="auto" w:fill="FFFFFF"/>
        </w:rPr>
        <w:t>Link to the abstract(PubMed</w:t>
      </w:r>
      <w:r w:rsidRPr="001F3E03">
        <w:rPr>
          <w:rFonts w:cs="Arial"/>
          <w:color w:val="303030"/>
          <w:sz w:val="20"/>
          <w:szCs w:val="20"/>
          <w:shd w:val="clear" w:color="auto" w:fill="FFFFFF"/>
        </w:rPr>
        <w:t>)</w:t>
      </w:r>
      <w:r w:rsidRPr="001F3E03">
        <w:rPr>
          <w:sz w:val="20"/>
          <w:szCs w:val="20"/>
        </w:rPr>
        <w:t>: https://www.ncbi.nlm.nih.gov/pubmed/24932613</w:t>
      </w:r>
    </w:p>
    <w:p w:rsidR="009515FB" w:rsidRPr="001F3E03" w:rsidRDefault="009515FB" w:rsidP="009515FB">
      <w:pPr>
        <w:pStyle w:val="NoSpacing"/>
        <w:numPr>
          <w:ilvl w:val="0"/>
          <w:numId w:val="3"/>
        </w:numPr>
        <w:rPr>
          <w:sz w:val="20"/>
          <w:szCs w:val="20"/>
        </w:rPr>
      </w:pPr>
      <w:r w:rsidRPr="001F3E03">
        <w:rPr>
          <w:sz w:val="20"/>
          <w:szCs w:val="20"/>
        </w:rPr>
        <w:t>PubMed Central: https://www.ncbi.nlm.nih.gov/pmc/articles/PMC5004594/</w:t>
      </w:r>
    </w:p>
    <w:p w:rsidR="00BE4205" w:rsidRPr="001F3E03" w:rsidRDefault="009515FB" w:rsidP="00BE4205">
      <w:pPr>
        <w:pStyle w:val="NoSpacing"/>
        <w:numPr>
          <w:ilvl w:val="0"/>
          <w:numId w:val="3"/>
        </w:numPr>
        <w:rPr>
          <w:sz w:val="20"/>
          <w:szCs w:val="20"/>
        </w:rPr>
      </w:pPr>
      <w:r w:rsidRPr="001F3E03">
        <w:rPr>
          <w:sz w:val="20"/>
          <w:szCs w:val="20"/>
        </w:rPr>
        <w:t>Publisher Full Text (HTML):</w:t>
      </w:r>
      <w:r w:rsidR="00BE4205" w:rsidRPr="001F3E03">
        <w:rPr>
          <w:sz w:val="20"/>
          <w:szCs w:val="20"/>
        </w:rPr>
        <w:t xml:space="preserve"> </w:t>
      </w:r>
      <w:hyperlink r:id="rId7" w:history="1">
        <w:r w:rsidR="00BE4205" w:rsidRPr="001F3E03">
          <w:rPr>
            <w:rStyle w:val="Hyperlink"/>
            <w:sz w:val="20"/>
            <w:szCs w:val="20"/>
          </w:rPr>
          <w:t>http://journals.lww.com/aidsonline/pages/articleviewer.aspx?year=2014&amp;issue=08240&amp;article=00003&amp;type=abstract</w:t>
        </w:r>
      </w:hyperlink>
    </w:p>
    <w:p w:rsidR="009515FB" w:rsidRPr="001F3E03" w:rsidRDefault="009515FB" w:rsidP="009515FB">
      <w:pPr>
        <w:pStyle w:val="NoSpacing"/>
        <w:numPr>
          <w:ilvl w:val="0"/>
          <w:numId w:val="3"/>
        </w:numPr>
        <w:rPr>
          <w:sz w:val="20"/>
          <w:szCs w:val="20"/>
        </w:rPr>
      </w:pPr>
      <w:r w:rsidRPr="001F3E03">
        <w:rPr>
          <w:sz w:val="20"/>
          <w:szCs w:val="20"/>
        </w:rPr>
        <w:t xml:space="preserve">Publisher Full Text (PDF): </w:t>
      </w:r>
      <w:hyperlink r:id="rId8" w:history="1">
        <w:r w:rsidRPr="001F3E03">
          <w:rPr>
            <w:rStyle w:val="Hyperlink"/>
            <w:sz w:val="20"/>
            <w:szCs w:val="20"/>
          </w:rPr>
          <w:t>https://www.ncbi.nlm.nih.gov/pmc/articles/PMC5004594/pdf/nihms-811646.pdf</w:t>
        </w:r>
      </w:hyperlink>
    </w:p>
    <w:p w:rsidR="009515FB" w:rsidRPr="001F3E03" w:rsidRDefault="009515FB" w:rsidP="009515FB">
      <w:pPr>
        <w:pStyle w:val="NoSpacing"/>
        <w:numPr>
          <w:ilvl w:val="0"/>
          <w:numId w:val="3"/>
        </w:numPr>
        <w:rPr>
          <w:sz w:val="20"/>
          <w:szCs w:val="20"/>
        </w:rPr>
      </w:pPr>
      <w:r w:rsidRPr="001F3E03">
        <w:rPr>
          <w:sz w:val="20"/>
          <w:szCs w:val="20"/>
        </w:rPr>
        <w:t xml:space="preserve">Rights and </w:t>
      </w:r>
      <w:r w:rsidR="009B5303" w:rsidRPr="001F3E03">
        <w:rPr>
          <w:sz w:val="20"/>
          <w:szCs w:val="20"/>
        </w:rPr>
        <w:t>a</w:t>
      </w:r>
      <w:r w:rsidRPr="001F3E03">
        <w:rPr>
          <w:sz w:val="20"/>
          <w:szCs w:val="20"/>
        </w:rPr>
        <w:t>vailability:</w:t>
      </w:r>
    </w:p>
    <w:p w:rsidR="009515FB" w:rsidRPr="001F3E03" w:rsidRDefault="00BE4205" w:rsidP="009515FB">
      <w:pPr>
        <w:pStyle w:val="NoSpacing"/>
        <w:numPr>
          <w:ilvl w:val="1"/>
          <w:numId w:val="3"/>
        </w:numPr>
        <w:rPr>
          <w:sz w:val="20"/>
          <w:szCs w:val="20"/>
        </w:rPr>
      </w:pPr>
      <w:r w:rsidRPr="001F3E03">
        <w:rPr>
          <w:sz w:val="20"/>
          <w:szCs w:val="20"/>
        </w:rPr>
        <w:t>The authors reserve copyright</w:t>
      </w:r>
    </w:p>
    <w:p w:rsidR="00BE4205" w:rsidRPr="001F3E03" w:rsidRDefault="00BE4205" w:rsidP="009515FB">
      <w:pPr>
        <w:pStyle w:val="NoSpacing"/>
        <w:numPr>
          <w:ilvl w:val="1"/>
          <w:numId w:val="3"/>
        </w:numPr>
        <w:rPr>
          <w:sz w:val="20"/>
          <w:szCs w:val="20"/>
        </w:rPr>
      </w:pPr>
      <w:r w:rsidRPr="001F3E03">
        <w:rPr>
          <w:sz w:val="20"/>
          <w:szCs w:val="20"/>
        </w:rPr>
        <w:t xml:space="preserve">Open Access article </w:t>
      </w:r>
    </w:p>
    <w:p w:rsidR="00BE4205" w:rsidRPr="001F3E03" w:rsidRDefault="00BE4205" w:rsidP="009515FB">
      <w:pPr>
        <w:pStyle w:val="NoSpacing"/>
        <w:numPr>
          <w:ilvl w:val="1"/>
          <w:numId w:val="3"/>
        </w:numPr>
        <w:rPr>
          <w:sz w:val="20"/>
          <w:szCs w:val="20"/>
        </w:rPr>
      </w:pPr>
      <w:r w:rsidRPr="001F3E03">
        <w:rPr>
          <w:sz w:val="20"/>
          <w:szCs w:val="20"/>
        </w:rPr>
        <w:t>Free</w:t>
      </w:r>
    </w:p>
    <w:p w:rsidR="00BE4205" w:rsidRPr="001F3E03" w:rsidRDefault="00BE4205" w:rsidP="00BE4205">
      <w:pPr>
        <w:pStyle w:val="NoSpacing"/>
        <w:numPr>
          <w:ilvl w:val="0"/>
          <w:numId w:val="3"/>
        </w:numPr>
        <w:rPr>
          <w:sz w:val="20"/>
          <w:szCs w:val="20"/>
        </w:rPr>
      </w:pPr>
      <w:r w:rsidRPr="001F3E03">
        <w:rPr>
          <w:sz w:val="20"/>
          <w:szCs w:val="20"/>
        </w:rPr>
        <w:t>Publisher: HH Public Access</w:t>
      </w:r>
    </w:p>
    <w:p w:rsidR="00BE4205" w:rsidRPr="001F3E03" w:rsidRDefault="00BE4205" w:rsidP="00BE4205">
      <w:pPr>
        <w:pStyle w:val="NoSpacing"/>
        <w:numPr>
          <w:ilvl w:val="1"/>
          <w:numId w:val="3"/>
        </w:numPr>
        <w:rPr>
          <w:sz w:val="20"/>
          <w:szCs w:val="20"/>
        </w:rPr>
      </w:pPr>
      <w:r w:rsidRPr="001F3E03">
        <w:rPr>
          <w:sz w:val="20"/>
          <w:szCs w:val="20"/>
        </w:rPr>
        <w:t>Open Access organization</w:t>
      </w:r>
    </w:p>
    <w:p w:rsidR="00BE4205" w:rsidRPr="001F3E03" w:rsidRDefault="00BE4205" w:rsidP="00BE4205">
      <w:pPr>
        <w:pStyle w:val="NoSpacing"/>
        <w:numPr>
          <w:ilvl w:val="0"/>
          <w:numId w:val="3"/>
        </w:numPr>
        <w:rPr>
          <w:sz w:val="20"/>
          <w:szCs w:val="20"/>
        </w:rPr>
      </w:pPr>
      <w:r w:rsidRPr="001F3E03">
        <w:rPr>
          <w:sz w:val="20"/>
          <w:szCs w:val="20"/>
        </w:rPr>
        <w:t>Availability: Online Only</w:t>
      </w:r>
    </w:p>
    <w:p w:rsidR="00BE4205" w:rsidRPr="001F3E03" w:rsidRDefault="00BE4205" w:rsidP="00BE4205">
      <w:pPr>
        <w:pStyle w:val="NoSpacing"/>
        <w:numPr>
          <w:ilvl w:val="0"/>
          <w:numId w:val="3"/>
        </w:numPr>
        <w:rPr>
          <w:sz w:val="20"/>
          <w:szCs w:val="20"/>
        </w:rPr>
      </w:pPr>
      <w:r w:rsidRPr="001F3E03">
        <w:rPr>
          <w:sz w:val="20"/>
          <w:szCs w:val="20"/>
        </w:rPr>
        <w:t>Did LMU pay a fee for this article: No</w:t>
      </w:r>
    </w:p>
    <w:p w:rsidR="0074476C" w:rsidRDefault="00BE4205" w:rsidP="0074476C">
      <w:pPr>
        <w:pStyle w:val="NoSpacing"/>
        <w:numPr>
          <w:ilvl w:val="0"/>
          <w:numId w:val="3"/>
        </w:numPr>
        <w:rPr>
          <w:sz w:val="20"/>
          <w:szCs w:val="20"/>
        </w:rPr>
      </w:pPr>
      <w:r w:rsidRPr="001F3E03">
        <w:rPr>
          <w:sz w:val="20"/>
          <w:szCs w:val="20"/>
        </w:rPr>
        <w:t>This article is related to the research project because of the profuse amount of data that influences divergence outco</w:t>
      </w:r>
      <w:r w:rsidR="0074476C" w:rsidRPr="001F3E03">
        <w:rPr>
          <w:sz w:val="20"/>
          <w:szCs w:val="20"/>
        </w:rPr>
        <w:t>mes in respect to mitochondria.</w:t>
      </w:r>
    </w:p>
    <w:p w:rsidR="009434E9" w:rsidRPr="001F3E03" w:rsidRDefault="009434E9" w:rsidP="009434E9">
      <w:pPr>
        <w:pStyle w:val="NoSpacing"/>
        <w:rPr>
          <w:sz w:val="20"/>
          <w:szCs w:val="20"/>
        </w:rPr>
      </w:pPr>
    </w:p>
    <w:p w:rsidR="0098096A" w:rsidRPr="001F3E03" w:rsidRDefault="0098096A" w:rsidP="0098096A">
      <w:pPr>
        <w:pStyle w:val="NoSpacing"/>
        <w:numPr>
          <w:ilvl w:val="0"/>
          <w:numId w:val="3"/>
        </w:numPr>
        <w:rPr>
          <w:rFonts w:cs="Arial"/>
          <w:color w:val="303030"/>
          <w:sz w:val="20"/>
          <w:szCs w:val="20"/>
          <w:shd w:val="clear" w:color="auto" w:fill="FFFFFF"/>
        </w:rPr>
      </w:pPr>
      <w:r w:rsidRPr="001F3E03">
        <w:rPr>
          <w:rFonts w:cs="Arial"/>
          <w:color w:val="303030"/>
          <w:sz w:val="20"/>
          <w:szCs w:val="20"/>
          <w:shd w:val="clear" w:color="auto" w:fill="FFFFFF"/>
        </w:rPr>
        <w:t xml:space="preserve">English, S., </w:t>
      </w:r>
      <w:proofErr w:type="spellStart"/>
      <w:r w:rsidRPr="001F3E03">
        <w:rPr>
          <w:rFonts w:cs="Arial"/>
          <w:color w:val="303030"/>
          <w:sz w:val="20"/>
          <w:szCs w:val="20"/>
          <w:shd w:val="clear" w:color="auto" w:fill="FFFFFF"/>
        </w:rPr>
        <w:t>Katzourakis</w:t>
      </w:r>
      <w:proofErr w:type="spellEnd"/>
      <w:r w:rsidRPr="001F3E03">
        <w:rPr>
          <w:rFonts w:cs="Arial"/>
          <w:color w:val="303030"/>
          <w:sz w:val="20"/>
          <w:szCs w:val="20"/>
          <w:shd w:val="clear" w:color="auto" w:fill="FFFFFF"/>
        </w:rPr>
        <w:t xml:space="preserve">, A., </w:t>
      </w:r>
      <w:proofErr w:type="spellStart"/>
      <w:r w:rsidRPr="001F3E03">
        <w:rPr>
          <w:rFonts w:cs="Arial"/>
          <w:color w:val="303030"/>
          <w:sz w:val="20"/>
          <w:szCs w:val="20"/>
          <w:shd w:val="clear" w:color="auto" w:fill="FFFFFF"/>
        </w:rPr>
        <w:t>Bonsall</w:t>
      </w:r>
      <w:proofErr w:type="spellEnd"/>
      <w:r w:rsidRPr="001F3E03">
        <w:rPr>
          <w:rFonts w:cs="Arial"/>
          <w:color w:val="303030"/>
          <w:sz w:val="20"/>
          <w:szCs w:val="20"/>
          <w:shd w:val="clear" w:color="auto" w:fill="FFFFFF"/>
        </w:rPr>
        <w:t xml:space="preserve">, D., Flanagan, P., </w:t>
      </w:r>
      <w:proofErr w:type="spellStart"/>
      <w:r w:rsidRPr="001F3E03">
        <w:rPr>
          <w:rFonts w:cs="Arial"/>
          <w:color w:val="303030"/>
          <w:sz w:val="20"/>
          <w:szCs w:val="20"/>
          <w:shd w:val="clear" w:color="auto" w:fill="FFFFFF"/>
        </w:rPr>
        <w:t>Duda</w:t>
      </w:r>
      <w:proofErr w:type="spellEnd"/>
      <w:r w:rsidRPr="001F3E03">
        <w:rPr>
          <w:rFonts w:cs="Arial"/>
          <w:color w:val="303030"/>
          <w:sz w:val="20"/>
          <w:szCs w:val="20"/>
          <w:shd w:val="clear" w:color="auto" w:fill="FFFFFF"/>
        </w:rPr>
        <w:t xml:space="preserve">, A., </w:t>
      </w:r>
      <w:proofErr w:type="spellStart"/>
      <w:r w:rsidRPr="001F3E03">
        <w:rPr>
          <w:rFonts w:cs="Arial"/>
          <w:color w:val="303030"/>
          <w:sz w:val="20"/>
          <w:szCs w:val="20"/>
          <w:shd w:val="clear" w:color="auto" w:fill="FFFFFF"/>
        </w:rPr>
        <w:t>Fidler</w:t>
      </w:r>
      <w:proofErr w:type="spellEnd"/>
      <w:r w:rsidRPr="001F3E03">
        <w:rPr>
          <w:rFonts w:cs="Arial"/>
          <w:color w:val="303030"/>
          <w:sz w:val="20"/>
          <w:szCs w:val="20"/>
          <w:shd w:val="clear" w:color="auto" w:fill="FFFFFF"/>
        </w:rPr>
        <w:t>, S</w:t>
      </w:r>
      <w:proofErr w:type="gramStart"/>
      <w:r w:rsidRPr="001F3E03">
        <w:rPr>
          <w:rFonts w:cs="Arial"/>
          <w:color w:val="303030"/>
          <w:sz w:val="20"/>
          <w:szCs w:val="20"/>
          <w:shd w:val="clear" w:color="auto" w:fill="FFFFFF"/>
        </w:rPr>
        <w:t>., …</w:t>
      </w:r>
      <w:proofErr w:type="gramEnd"/>
      <w:r w:rsidRPr="001F3E03">
        <w:rPr>
          <w:rFonts w:cs="Arial"/>
          <w:color w:val="303030"/>
          <w:sz w:val="20"/>
          <w:szCs w:val="20"/>
          <w:shd w:val="clear" w:color="auto" w:fill="FFFFFF"/>
        </w:rPr>
        <w:t xml:space="preserve"> Frater, J. (2011). Phylogenetic analysis consistent with a clinical history of sexual transmission of HIV-1 from a single donor reveals transmission of highly distinct variants.</w:t>
      </w:r>
      <w:r w:rsidRPr="001F3E03">
        <w:rPr>
          <w:rStyle w:val="apple-converted-space"/>
          <w:rFonts w:cs="Arial"/>
          <w:color w:val="303030"/>
          <w:sz w:val="20"/>
          <w:szCs w:val="20"/>
          <w:shd w:val="clear" w:color="auto" w:fill="FFFFFF"/>
        </w:rPr>
        <w:t> </w:t>
      </w:r>
      <w:proofErr w:type="spellStart"/>
      <w:r w:rsidRPr="001F3E03">
        <w:rPr>
          <w:rFonts w:cs="Arial"/>
          <w:i/>
          <w:iCs/>
          <w:color w:val="303030"/>
          <w:sz w:val="20"/>
          <w:szCs w:val="20"/>
          <w:shd w:val="clear" w:color="auto" w:fill="FFFFFF"/>
        </w:rPr>
        <w:t>Retrovirology</w:t>
      </w:r>
      <w:proofErr w:type="spellEnd"/>
      <w:r w:rsidRPr="001F3E03">
        <w:rPr>
          <w:rFonts w:cs="Arial"/>
          <w:color w:val="303030"/>
          <w:sz w:val="20"/>
          <w:szCs w:val="20"/>
          <w:shd w:val="clear" w:color="auto" w:fill="FFFFFF"/>
        </w:rPr>
        <w:t>,</w:t>
      </w:r>
      <w:r w:rsidRPr="001F3E03">
        <w:rPr>
          <w:rStyle w:val="apple-converted-space"/>
          <w:rFonts w:cs="Arial"/>
          <w:color w:val="303030"/>
          <w:sz w:val="20"/>
          <w:szCs w:val="20"/>
          <w:shd w:val="clear" w:color="auto" w:fill="FFFFFF"/>
        </w:rPr>
        <w:t> </w:t>
      </w:r>
      <w:r w:rsidRPr="001F3E03">
        <w:rPr>
          <w:rFonts w:cs="Arial"/>
          <w:i/>
          <w:iCs/>
          <w:color w:val="303030"/>
          <w:sz w:val="20"/>
          <w:szCs w:val="20"/>
          <w:shd w:val="clear" w:color="auto" w:fill="FFFFFF"/>
        </w:rPr>
        <w:t>8</w:t>
      </w:r>
      <w:r w:rsidRPr="001F3E03">
        <w:rPr>
          <w:rFonts w:cs="Arial"/>
          <w:color w:val="303030"/>
          <w:sz w:val="20"/>
          <w:szCs w:val="20"/>
          <w:shd w:val="clear" w:color="auto" w:fill="FFFFFF"/>
        </w:rPr>
        <w:t xml:space="preserve">, 54. </w:t>
      </w:r>
      <w:hyperlink r:id="rId9" w:history="1">
        <w:r w:rsidRPr="001F3E03">
          <w:rPr>
            <w:rStyle w:val="Hyperlink"/>
            <w:rFonts w:cs="Arial"/>
            <w:sz w:val="20"/>
            <w:szCs w:val="20"/>
            <w:shd w:val="clear" w:color="auto" w:fill="FFFFFF"/>
          </w:rPr>
          <w:t>http://doi.org/10.1186/1742-4690-8-54</w:t>
        </w:r>
      </w:hyperlink>
    </w:p>
    <w:p w:rsidR="0098096A" w:rsidRPr="001F3E03" w:rsidRDefault="0098096A" w:rsidP="0098096A">
      <w:pPr>
        <w:pStyle w:val="NoSpacing"/>
        <w:numPr>
          <w:ilvl w:val="0"/>
          <w:numId w:val="3"/>
        </w:numPr>
        <w:rPr>
          <w:rFonts w:cs="Arial"/>
          <w:color w:val="303030"/>
          <w:sz w:val="20"/>
          <w:szCs w:val="20"/>
          <w:shd w:val="clear" w:color="auto" w:fill="FFFFFF"/>
        </w:rPr>
      </w:pPr>
      <w:r w:rsidRPr="001F3E03">
        <w:rPr>
          <w:rFonts w:cs="Arial"/>
          <w:color w:val="303030"/>
          <w:sz w:val="20"/>
          <w:szCs w:val="20"/>
          <w:shd w:val="clear" w:color="auto" w:fill="FFFFFF"/>
        </w:rPr>
        <w:t xml:space="preserve">Link to the abstract(PubMed): </w:t>
      </w:r>
      <w:hyperlink r:id="rId10" w:history="1">
        <w:r w:rsidRPr="001F3E03">
          <w:rPr>
            <w:rStyle w:val="Hyperlink"/>
            <w:rFonts w:cs="Arial"/>
            <w:sz w:val="20"/>
            <w:szCs w:val="20"/>
            <w:shd w:val="clear" w:color="auto" w:fill="FFFFFF"/>
          </w:rPr>
          <w:t>https://www.ncbi.nlm.nih.gov/pubmed/21736738</w:t>
        </w:r>
      </w:hyperlink>
    </w:p>
    <w:p w:rsidR="0098096A" w:rsidRPr="001F3E03" w:rsidRDefault="0098096A" w:rsidP="0098096A">
      <w:pPr>
        <w:pStyle w:val="NoSpacing"/>
        <w:numPr>
          <w:ilvl w:val="0"/>
          <w:numId w:val="3"/>
        </w:numPr>
        <w:rPr>
          <w:rFonts w:cs="Arial"/>
          <w:color w:val="303030"/>
          <w:sz w:val="20"/>
          <w:szCs w:val="20"/>
          <w:shd w:val="clear" w:color="auto" w:fill="FFFFFF"/>
        </w:rPr>
      </w:pPr>
      <w:r w:rsidRPr="001F3E03">
        <w:rPr>
          <w:rFonts w:cs="Arial"/>
          <w:sz w:val="20"/>
          <w:szCs w:val="20"/>
          <w:shd w:val="clear" w:color="auto" w:fill="FFFFFF"/>
        </w:rPr>
        <w:t>Link to full text (</w:t>
      </w:r>
      <w:proofErr w:type="spellStart"/>
      <w:r w:rsidRPr="001F3E03">
        <w:rPr>
          <w:rFonts w:cs="Arial"/>
          <w:sz w:val="20"/>
          <w:szCs w:val="20"/>
          <w:shd w:val="clear" w:color="auto" w:fill="FFFFFF"/>
        </w:rPr>
        <w:t>PubMedCentral</w:t>
      </w:r>
      <w:proofErr w:type="spellEnd"/>
      <w:r w:rsidRPr="001F3E03">
        <w:rPr>
          <w:rFonts w:cs="Arial"/>
          <w:color w:val="303030"/>
          <w:sz w:val="20"/>
          <w:szCs w:val="20"/>
          <w:shd w:val="clear" w:color="auto" w:fill="FFFFFF"/>
        </w:rPr>
        <w:t>):</w:t>
      </w:r>
      <w:r w:rsidRPr="001F3E03">
        <w:rPr>
          <w:sz w:val="20"/>
          <w:szCs w:val="20"/>
        </w:rPr>
        <w:t xml:space="preserve"> </w:t>
      </w:r>
      <w:hyperlink r:id="rId11" w:history="1">
        <w:r w:rsidRPr="001F3E03">
          <w:rPr>
            <w:rStyle w:val="Hyperlink"/>
            <w:rFonts w:cs="Arial"/>
            <w:sz w:val="20"/>
            <w:szCs w:val="20"/>
            <w:shd w:val="clear" w:color="auto" w:fill="FFFFFF"/>
          </w:rPr>
          <w:t>https://www.ncbi.nlm.nih.gov/pmc/articles/PMC3161944/</w:t>
        </w:r>
      </w:hyperlink>
    </w:p>
    <w:p w:rsidR="0098096A" w:rsidRPr="001F3E03" w:rsidRDefault="0098096A" w:rsidP="0098096A">
      <w:pPr>
        <w:pStyle w:val="NoSpacing"/>
        <w:numPr>
          <w:ilvl w:val="0"/>
          <w:numId w:val="3"/>
        </w:numPr>
        <w:rPr>
          <w:rFonts w:cs="Arial"/>
          <w:color w:val="303030"/>
          <w:sz w:val="20"/>
          <w:szCs w:val="20"/>
          <w:shd w:val="clear" w:color="auto" w:fill="FFFFFF"/>
        </w:rPr>
      </w:pPr>
      <w:r w:rsidRPr="001F3E03">
        <w:rPr>
          <w:rFonts w:cs="Arial"/>
          <w:sz w:val="20"/>
          <w:szCs w:val="20"/>
          <w:shd w:val="clear" w:color="auto" w:fill="FFFFFF"/>
        </w:rPr>
        <w:t>Link to full text (Publisher’s site</w:t>
      </w:r>
      <w:r w:rsidRPr="001F3E03">
        <w:rPr>
          <w:rFonts w:cs="Arial"/>
          <w:color w:val="303030"/>
          <w:sz w:val="20"/>
          <w:szCs w:val="20"/>
          <w:shd w:val="clear" w:color="auto" w:fill="FFFFFF"/>
        </w:rPr>
        <w:t>):</w:t>
      </w:r>
      <w:r w:rsidRPr="001F3E03">
        <w:rPr>
          <w:sz w:val="20"/>
          <w:szCs w:val="20"/>
        </w:rPr>
        <w:t xml:space="preserve"> </w:t>
      </w:r>
      <w:hyperlink r:id="rId12" w:history="1">
        <w:r w:rsidRPr="001F3E03">
          <w:rPr>
            <w:rStyle w:val="Hyperlink"/>
            <w:rFonts w:cs="Arial"/>
            <w:sz w:val="20"/>
            <w:szCs w:val="20"/>
            <w:shd w:val="clear" w:color="auto" w:fill="FFFFFF"/>
          </w:rPr>
          <w:t>http://retrovirology.biomedcentral.com/articles/10.1186/1742-4690-8-54</w:t>
        </w:r>
      </w:hyperlink>
    </w:p>
    <w:p w:rsidR="0098096A" w:rsidRPr="001F3E03" w:rsidRDefault="0098096A" w:rsidP="0098096A">
      <w:pPr>
        <w:pStyle w:val="NoSpacing"/>
        <w:numPr>
          <w:ilvl w:val="0"/>
          <w:numId w:val="3"/>
        </w:numPr>
        <w:rPr>
          <w:rFonts w:cs="Arial"/>
          <w:color w:val="303030"/>
          <w:sz w:val="20"/>
          <w:szCs w:val="20"/>
          <w:shd w:val="clear" w:color="auto" w:fill="FFFFFF"/>
        </w:rPr>
      </w:pPr>
      <w:r w:rsidRPr="001F3E03">
        <w:rPr>
          <w:rFonts w:cs="Arial"/>
          <w:sz w:val="20"/>
          <w:szCs w:val="20"/>
          <w:shd w:val="clear" w:color="auto" w:fill="FFFFFF"/>
        </w:rPr>
        <w:t>Link to PDF</w:t>
      </w:r>
      <w:r w:rsidRPr="001F3E03">
        <w:rPr>
          <w:rFonts w:cs="Arial"/>
          <w:color w:val="303030"/>
          <w:sz w:val="20"/>
          <w:szCs w:val="20"/>
          <w:shd w:val="clear" w:color="auto" w:fill="FFFFFF"/>
        </w:rPr>
        <w:t>:</w:t>
      </w:r>
      <w:r w:rsidRPr="001F3E03">
        <w:rPr>
          <w:sz w:val="20"/>
          <w:szCs w:val="20"/>
        </w:rPr>
        <w:t xml:space="preserve"> </w:t>
      </w:r>
      <w:hyperlink r:id="rId13" w:history="1">
        <w:r w:rsidRPr="001F3E03">
          <w:rPr>
            <w:rStyle w:val="Hyperlink"/>
            <w:rFonts w:cs="Arial"/>
            <w:sz w:val="20"/>
            <w:szCs w:val="20"/>
            <w:shd w:val="clear" w:color="auto" w:fill="FFFFFF"/>
          </w:rPr>
          <w:t>http://download.springer.com/static/pdf/917/art%253A10.1186%252F1742-4690-8-54.pdf?originUrl=http%3A%2F%2Fretrovirology.biomedcentral.com%2Farticle%2F10.1186%2F1742-4690-8-54&amp;token2=exp=1475017816~acl=%2Fstatic%2Fpdf%2F917%2Fart%25253A10.1186%25252F1742-4690-8-54.pdf*~hmac=07b573bf4ef4005c3619fe03cf83330dd818c690b49c991853835224112d74e8</w:t>
        </w:r>
      </w:hyperlink>
    </w:p>
    <w:p w:rsidR="0098096A" w:rsidRPr="001F3E03" w:rsidRDefault="0098096A" w:rsidP="0098096A">
      <w:pPr>
        <w:pStyle w:val="NoSpacing"/>
        <w:numPr>
          <w:ilvl w:val="0"/>
          <w:numId w:val="3"/>
        </w:numPr>
        <w:rPr>
          <w:rFonts w:cs="Arial"/>
          <w:sz w:val="20"/>
          <w:szCs w:val="20"/>
          <w:shd w:val="clear" w:color="auto" w:fill="FFFFFF"/>
        </w:rPr>
      </w:pPr>
      <w:r w:rsidRPr="001F3E03">
        <w:rPr>
          <w:rFonts w:cs="Arial"/>
          <w:sz w:val="20"/>
          <w:szCs w:val="20"/>
          <w:shd w:val="clear" w:color="auto" w:fill="FFFFFF"/>
        </w:rPr>
        <w:t>Rights and availability:</w:t>
      </w:r>
    </w:p>
    <w:p w:rsidR="0098096A" w:rsidRPr="001F3E03" w:rsidRDefault="0098096A" w:rsidP="0098096A">
      <w:pPr>
        <w:pStyle w:val="NoSpacing"/>
        <w:numPr>
          <w:ilvl w:val="1"/>
          <w:numId w:val="3"/>
        </w:numPr>
        <w:rPr>
          <w:rFonts w:cs="Arial"/>
          <w:sz w:val="20"/>
          <w:szCs w:val="20"/>
          <w:shd w:val="clear" w:color="auto" w:fill="FFFFFF"/>
        </w:rPr>
      </w:pPr>
      <w:r w:rsidRPr="001F3E03">
        <w:rPr>
          <w:rFonts w:cs="Arial"/>
          <w:sz w:val="20"/>
          <w:szCs w:val="20"/>
          <w:shd w:val="clear" w:color="auto" w:fill="FFFFFF"/>
        </w:rPr>
        <w:t>The authors reserve copyright (on PDF)</w:t>
      </w:r>
    </w:p>
    <w:p w:rsidR="0098096A" w:rsidRPr="001F3E03" w:rsidRDefault="0098096A" w:rsidP="0098096A">
      <w:pPr>
        <w:pStyle w:val="NoSpacing"/>
        <w:numPr>
          <w:ilvl w:val="1"/>
          <w:numId w:val="3"/>
        </w:numPr>
        <w:rPr>
          <w:rFonts w:cs="Arial"/>
          <w:sz w:val="20"/>
          <w:szCs w:val="20"/>
          <w:shd w:val="clear" w:color="auto" w:fill="FFFFFF"/>
        </w:rPr>
      </w:pPr>
      <w:r w:rsidRPr="001F3E03">
        <w:rPr>
          <w:rFonts w:cs="Arial"/>
          <w:sz w:val="20"/>
          <w:szCs w:val="20"/>
          <w:shd w:val="clear" w:color="auto" w:fill="FFFFFF"/>
        </w:rPr>
        <w:t xml:space="preserve">Open Access article </w:t>
      </w:r>
    </w:p>
    <w:p w:rsidR="0098096A" w:rsidRPr="001F3E03" w:rsidRDefault="0098096A" w:rsidP="0098096A">
      <w:pPr>
        <w:pStyle w:val="NoSpacing"/>
        <w:numPr>
          <w:ilvl w:val="1"/>
          <w:numId w:val="3"/>
        </w:numPr>
        <w:rPr>
          <w:rFonts w:cs="Arial"/>
          <w:sz w:val="20"/>
          <w:szCs w:val="20"/>
          <w:shd w:val="clear" w:color="auto" w:fill="FFFFFF"/>
        </w:rPr>
      </w:pPr>
      <w:r w:rsidRPr="001F3E03">
        <w:rPr>
          <w:rFonts w:cs="Arial"/>
          <w:sz w:val="20"/>
          <w:szCs w:val="20"/>
          <w:shd w:val="clear" w:color="auto" w:fill="FFFFFF"/>
        </w:rPr>
        <w:t>Free</w:t>
      </w:r>
    </w:p>
    <w:p w:rsidR="0098096A" w:rsidRPr="001F3E03" w:rsidRDefault="0098096A" w:rsidP="0098096A">
      <w:pPr>
        <w:pStyle w:val="NoSpacing"/>
        <w:numPr>
          <w:ilvl w:val="0"/>
          <w:numId w:val="3"/>
        </w:numPr>
        <w:rPr>
          <w:rFonts w:cs="Arial"/>
          <w:sz w:val="20"/>
          <w:szCs w:val="20"/>
          <w:shd w:val="clear" w:color="auto" w:fill="FFFFFF"/>
        </w:rPr>
      </w:pPr>
      <w:r w:rsidRPr="001F3E03">
        <w:rPr>
          <w:rFonts w:cs="Arial"/>
          <w:sz w:val="20"/>
          <w:szCs w:val="20"/>
          <w:shd w:val="clear" w:color="auto" w:fill="FFFFFF"/>
        </w:rPr>
        <w:t xml:space="preserve">Publisher: </w:t>
      </w:r>
      <w:proofErr w:type="spellStart"/>
      <w:r w:rsidRPr="001F3E03">
        <w:rPr>
          <w:rFonts w:cs="Arial"/>
          <w:sz w:val="20"/>
          <w:szCs w:val="20"/>
          <w:shd w:val="clear" w:color="auto" w:fill="FFFFFF"/>
        </w:rPr>
        <w:t>BioMed</w:t>
      </w:r>
      <w:proofErr w:type="spellEnd"/>
      <w:r w:rsidRPr="001F3E03">
        <w:rPr>
          <w:rFonts w:cs="Arial"/>
          <w:sz w:val="20"/>
          <w:szCs w:val="20"/>
          <w:shd w:val="clear" w:color="auto" w:fill="FFFFFF"/>
        </w:rPr>
        <w:t xml:space="preserve"> Central</w:t>
      </w:r>
    </w:p>
    <w:p w:rsidR="0098096A" w:rsidRPr="001F3E03" w:rsidRDefault="0098096A" w:rsidP="0098096A">
      <w:pPr>
        <w:pStyle w:val="NoSpacing"/>
        <w:numPr>
          <w:ilvl w:val="1"/>
          <w:numId w:val="3"/>
        </w:numPr>
        <w:rPr>
          <w:rFonts w:cs="Arial"/>
          <w:sz w:val="20"/>
          <w:szCs w:val="20"/>
          <w:shd w:val="clear" w:color="auto" w:fill="FFFFFF"/>
        </w:rPr>
      </w:pPr>
      <w:r w:rsidRPr="001F3E03">
        <w:rPr>
          <w:rFonts w:cs="Arial"/>
          <w:sz w:val="20"/>
          <w:szCs w:val="20"/>
          <w:shd w:val="clear" w:color="auto" w:fill="FFFFFF"/>
        </w:rPr>
        <w:t>Open Access organization</w:t>
      </w:r>
    </w:p>
    <w:p w:rsidR="0098096A" w:rsidRPr="001F3E03" w:rsidRDefault="0098096A" w:rsidP="0098096A">
      <w:pPr>
        <w:pStyle w:val="NoSpacing"/>
        <w:numPr>
          <w:ilvl w:val="0"/>
          <w:numId w:val="3"/>
        </w:numPr>
        <w:rPr>
          <w:rFonts w:cs="Arial"/>
          <w:sz w:val="20"/>
          <w:szCs w:val="20"/>
          <w:shd w:val="clear" w:color="auto" w:fill="FFFFFF"/>
        </w:rPr>
      </w:pPr>
      <w:r w:rsidRPr="001F3E03">
        <w:rPr>
          <w:rFonts w:cs="Arial"/>
          <w:sz w:val="20"/>
          <w:szCs w:val="20"/>
          <w:shd w:val="clear" w:color="auto" w:fill="FFFFFF"/>
        </w:rPr>
        <w:t>Availability:</w:t>
      </w:r>
    </w:p>
    <w:p w:rsidR="0098096A" w:rsidRPr="001F3E03" w:rsidRDefault="0098096A" w:rsidP="0098096A">
      <w:pPr>
        <w:pStyle w:val="NoSpacing"/>
        <w:numPr>
          <w:ilvl w:val="1"/>
          <w:numId w:val="3"/>
        </w:numPr>
        <w:rPr>
          <w:rFonts w:cs="Arial"/>
          <w:sz w:val="20"/>
          <w:szCs w:val="20"/>
          <w:shd w:val="clear" w:color="auto" w:fill="FFFFFF"/>
        </w:rPr>
      </w:pPr>
      <w:r w:rsidRPr="001F3E03">
        <w:rPr>
          <w:rFonts w:cs="Arial"/>
          <w:sz w:val="20"/>
          <w:szCs w:val="20"/>
          <w:shd w:val="clear" w:color="auto" w:fill="FFFFFF"/>
        </w:rPr>
        <w:t>Online only</w:t>
      </w:r>
    </w:p>
    <w:p w:rsidR="0098096A" w:rsidRPr="001F3E03" w:rsidRDefault="0098096A" w:rsidP="0098096A">
      <w:pPr>
        <w:pStyle w:val="NoSpacing"/>
        <w:numPr>
          <w:ilvl w:val="0"/>
          <w:numId w:val="3"/>
        </w:numPr>
        <w:rPr>
          <w:rFonts w:cs="Arial"/>
          <w:sz w:val="20"/>
          <w:szCs w:val="20"/>
          <w:shd w:val="clear" w:color="auto" w:fill="FFFFFF"/>
        </w:rPr>
      </w:pPr>
      <w:r w:rsidRPr="001F3E03">
        <w:rPr>
          <w:rFonts w:cs="Arial"/>
          <w:sz w:val="20"/>
          <w:szCs w:val="20"/>
          <w:shd w:val="clear" w:color="auto" w:fill="FFFFFF"/>
        </w:rPr>
        <w:t xml:space="preserve">Did LMU pay a fee for this article: Yes; but the article is &gt;6 months old. </w:t>
      </w:r>
    </w:p>
    <w:p w:rsidR="0098096A" w:rsidRPr="001F3E03" w:rsidRDefault="0098096A" w:rsidP="0098096A">
      <w:pPr>
        <w:pStyle w:val="NoSpacing"/>
        <w:numPr>
          <w:ilvl w:val="0"/>
          <w:numId w:val="3"/>
        </w:numPr>
        <w:rPr>
          <w:rFonts w:cs="Arial"/>
          <w:sz w:val="20"/>
          <w:szCs w:val="20"/>
          <w:shd w:val="clear" w:color="auto" w:fill="FFFFFF"/>
        </w:rPr>
      </w:pPr>
      <w:r w:rsidRPr="001F3E03">
        <w:rPr>
          <w:rFonts w:cs="Arial"/>
          <w:sz w:val="20"/>
          <w:szCs w:val="20"/>
          <w:shd w:val="clear" w:color="auto" w:fill="FFFFFF"/>
        </w:rPr>
        <w:t xml:space="preserve">This article is related to the research project because it orients and presents the same parameters of the project in the same way as the Markham paper. The divergence relationships are clearly noted and support the same relationship of CD4-T decline and divergence. </w:t>
      </w:r>
    </w:p>
    <w:p w:rsidR="0074476C" w:rsidRDefault="0074476C" w:rsidP="0074476C">
      <w:pPr>
        <w:pStyle w:val="NoSpacing"/>
        <w:rPr>
          <w:sz w:val="20"/>
          <w:szCs w:val="20"/>
        </w:rPr>
      </w:pPr>
    </w:p>
    <w:p w:rsidR="0098096A" w:rsidRPr="001F3E03" w:rsidRDefault="0098096A" w:rsidP="0074476C">
      <w:pPr>
        <w:pStyle w:val="NoSpacing"/>
        <w:rPr>
          <w:sz w:val="20"/>
          <w:szCs w:val="20"/>
        </w:rPr>
      </w:pPr>
    </w:p>
    <w:p w:rsidR="009B5303" w:rsidRPr="001F3E03" w:rsidRDefault="009B5303" w:rsidP="009B5303">
      <w:pPr>
        <w:pStyle w:val="NoSpacing"/>
        <w:rPr>
          <w:sz w:val="20"/>
          <w:szCs w:val="20"/>
        </w:rPr>
      </w:pPr>
    </w:p>
    <w:p w:rsidR="002F7283" w:rsidRPr="001F3E03" w:rsidRDefault="002F7283" w:rsidP="009B5303">
      <w:pPr>
        <w:pStyle w:val="NoSpacing"/>
        <w:rPr>
          <w:sz w:val="20"/>
          <w:szCs w:val="20"/>
        </w:rPr>
      </w:pPr>
    </w:p>
    <w:p w:rsidR="004B39B7" w:rsidRPr="001F3E03" w:rsidRDefault="002F7283" w:rsidP="004B39B7">
      <w:pPr>
        <w:pStyle w:val="NoSpacing"/>
        <w:numPr>
          <w:ilvl w:val="0"/>
          <w:numId w:val="3"/>
        </w:numPr>
        <w:rPr>
          <w:sz w:val="20"/>
          <w:szCs w:val="20"/>
        </w:rPr>
      </w:pPr>
      <w:r w:rsidRPr="001F3E03">
        <w:rPr>
          <w:rFonts w:cs="Arial"/>
          <w:color w:val="222222"/>
          <w:sz w:val="20"/>
          <w:szCs w:val="20"/>
          <w:shd w:val="clear" w:color="auto" w:fill="FFFFFF"/>
        </w:rPr>
        <w:lastRenderedPageBreak/>
        <w:t>Ward, A. B., &amp; Wilson, I. A. (2015). Insights into the trimeric HIV-1 envelope glycoprotein structure.</w:t>
      </w:r>
      <w:r w:rsidRPr="001F3E03">
        <w:rPr>
          <w:rStyle w:val="apple-converted-space"/>
          <w:rFonts w:cs="Arial"/>
          <w:color w:val="222222"/>
          <w:sz w:val="20"/>
          <w:szCs w:val="20"/>
          <w:shd w:val="clear" w:color="auto" w:fill="FFFFFF"/>
        </w:rPr>
        <w:t> </w:t>
      </w:r>
      <w:r w:rsidRPr="001F3E03">
        <w:rPr>
          <w:rFonts w:cs="Arial"/>
          <w:i/>
          <w:iCs/>
          <w:color w:val="222222"/>
          <w:sz w:val="20"/>
          <w:szCs w:val="20"/>
          <w:shd w:val="clear" w:color="auto" w:fill="FFFFFF"/>
        </w:rPr>
        <w:t>Trends in biochemical sciences</w:t>
      </w:r>
      <w:r w:rsidRPr="001F3E03">
        <w:rPr>
          <w:rFonts w:cs="Arial"/>
          <w:color w:val="222222"/>
          <w:sz w:val="20"/>
          <w:szCs w:val="20"/>
          <w:shd w:val="clear" w:color="auto" w:fill="FFFFFF"/>
        </w:rPr>
        <w:t>,</w:t>
      </w:r>
      <w:r w:rsidRPr="001F3E03">
        <w:rPr>
          <w:rStyle w:val="apple-converted-space"/>
          <w:rFonts w:cs="Arial"/>
          <w:color w:val="222222"/>
          <w:sz w:val="20"/>
          <w:szCs w:val="20"/>
          <w:shd w:val="clear" w:color="auto" w:fill="FFFFFF"/>
        </w:rPr>
        <w:t> </w:t>
      </w:r>
      <w:r w:rsidRPr="001F3E03">
        <w:rPr>
          <w:rFonts w:cs="Arial"/>
          <w:i/>
          <w:iCs/>
          <w:color w:val="222222"/>
          <w:sz w:val="20"/>
          <w:szCs w:val="20"/>
          <w:shd w:val="clear" w:color="auto" w:fill="FFFFFF"/>
        </w:rPr>
        <w:t>40</w:t>
      </w:r>
      <w:r w:rsidRPr="001F3E03">
        <w:rPr>
          <w:rFonts w:cs="Arial"/>
          <w:color w:val="222222"/>
          <w:sz w:val="20"/>
          <w:szCs w:val="20"/>
          <w:shd w:val="clear" w:color="auto" w:fill="FFFFFF"/>
        </w:rPr>
        <w:t>(2), 101-107.</w:t>
      </w:r>
      <w:r w:rsidR="004B39B7" w:rsidRPr="001F3E03">
        <w:rPr>
          <w:sz w:val="20"/>
          <w:szCs w:val="20"/>
        </w:rPr>
        <w:t xml:space="preserve"> </w:t>
      </w:r>
      <w:hyperlink r:id="rId14" w:history="1">
        <w:r w:rsidR="004B39B7" w:rsidRPr="001F3E03">
          <w:rPr>
            <w:rStyle w:val="Hyperlink"/>
            <w:rFonts w:cs="Arial"/>
            <w:sz w:val="20"/>
            <w:szCs w:val="20"/>
            <w:shd w:val="clear" w:color="auto" w:fill="FFFFFF"/>
          </w:rPr>
          <w:t>https://dx.doi.org/10.1016%2Fj.tibs.2014.12.006</w:t>
        </w:r>
      </w:hyperlink>
    </w:p>
    <w:p w:rsidR="002F7283" w:rsidRPr="001F3E03" w:rsidRDefault="002F7283" w:rsidP="004B39B7">
      <w:pPr>
        <w:pStyle w:val="NoSpacing"/>
        <w:numPr>
          <w:ilvl w:val="0"/>
          <w:numId w:val="3"/>
        </w:numPr>
        <w:rPr>
          <w:sz w:val="20"/>
          <w:szCs w:val="20"/>
        </w:rPr>
      </w:pPr>
      <w:r w:rsidRPr="001F3E03">
        <w:rPr>
          <w:sz w:val="20"/>
          <w:szCs w:val="20"/>
        </w:rPr>
        <w:t xml:space="preserve">Link to the abstract (PubMed): </w:t>
      </w:r>
      <w:hyperlink r:id="rId15" w:history="1">
        <w:r w:rsidR="004B39B7" w:rsidRPr="001F3E03">
          <w:rPr>
            <w:rStyle w:val="Hyperlink"/>
            <w:sz w:val="20"/>
            <w:szCs w:val="20"/>
          </w:rPr>
          <w:t>https://www.ncbi.nlm.nih.gov/pubmed/25600289</w:t>
        </w:r>
      </w:hyperlink>
    </w:p>
    <w:p w:rsidR="004B39B7" w:rsidRPr="001F3E03" w:rsidRDefault="002F7283" w:rsidP="004B39B7">
      <w:pPr>
        <w:pStyle w:val="NoSpacing"/>
        <w:numPr>
          <w:ilvl w:val="0"/>
          <w:numId w:val="3"/>
        </w:numPr>
        <w:rPr>
          <w:sz w:val="20"/>
          <w:szCs w:val="20"/>
        </w:rPr>
      </w:pPr>
      <w:r w:rsidRPr="001F3E03">
        <w:rPr>
          <w:sz w:val="20"/>
          <w:szCs w:val="20"/>
        </w:rPr>
        <w:t xml:space="preserve">Link to Full Text PubMed Central: </w:t>
      </w:r>
      <w:hyperlink r:id="rId16" w:history="1">
        <w:r w:rsidR="004B39B7" w:rsidRPr="001F3E03">
          <w:rPr>
            <w:rStyle w:val="Hyperlink"/>
            <w:sz w:val="20"/>
            <w:szCs w:val="20"/>
          </w:rPr>
          <w:t>https://www.ncbi.nlm.nih.gov/pmc/articles/PMC4310573/</w:t>
        </w:r>
      </w:hyperlink>
    </w:p>
    <w:p w:rsidR="002F7283" w:rsidRPr="001F3E03" w:rsidRDefault="002F7283" w:rsidP="004B39B7">
      <w:pPr>
        <w:pStyle w:val="NoSpacing"/>
        <w:numPr>
          <w:ilvl w:val="0"/>
          <w:numId w:val="3"/>
        </w:numPr>
        <w:rPr>
          <w:sz w:val="20"/>
          <w:szCs w:val="20"/>
        </w:rPr>
      </w:pPr>
      <w:r w:rsidRPr="001F3E03">
        <w:rPr>
          <w:sz w:val="20"/>
          <w:szCs w:val="20"/>
        </w:rPr>
        <w:t xml:space="preserve">Link to Full Text Publisher’s site: </w:t>
      </w:r>
      <w:hyperlink r:id="rId17" w:history="1">
        <w:r w:rsidR="004B39B7" w:rsidRPr="001F3E03">
          <w:rPr>
            <w:rStyle w:val="Hyperlink"/>
            <w:sz w:val="20"/>
            <w:szCs w:val="20"/>
          </w:rPr>
          <w:t>http://www.sciencedirect.com/science/article/pii/S0968000414002333</w:t>
        </w:r>
      </w:hyperlink>
    </w:p>
    <w:p w:rsidR="0074476C" w:rsidRPr="001F3E03" w:rsidRDefault="002F7283" w:rsidP="004B39B7">
      <w:pPr>
        <w:pStyle w:val="NoSpacing"/>
        <w:numPr>
          <w:ilvl w:val="0"/>
          <w:numId w:val="3"/>
        </w:numPr>
        <w:rPr>
          <w:sz w:val="20"/>
          <w:szCs w:val="20"/>
        </w:rPr>
      </w:pPr>
      <w:r w:rsidRPr="001F3E03">
        <w:rPr>
          <w:sz w:val="20"/>
          <w:szCs w:val="20"/>
        </w:rPr>
        <w:t>Publisher Full Text (PDF)</w:t>
      </w:r>
      <w:r w:rsidRPr="001F3E03">
        <w:rPr>
          <w:sz w:val="20"/>
          <w:szCs w:val="20"/>
        </w:rPr>
        <w:t>:</w:t>
      </w:r>
      <w:r w:rsidR="004B39B7" w:rsidRPr="001F3E03">
        <w:rPr>
          <w:sz w:val="20"/>
          <w:szCs w:val="20"/>
        </w:rPr>
        <w:t xml:space="preserve"> </w:t>
      </w:r>
      <w:hyperlink r:id="rId18" w:history="1">
        <w:r w:rsidR="004B39B7" w:rsidRPr="001F3E03">
          <w:rPr>
            <w:rStyle w:val="Hyperlink"/>
            <w:sz w:val="20"/>
            <w:szCs w:val="20"/>
          </w:rPr>
          <w:t>http://ac.els-cdn.com/S0968000414002333/1-s2.0-S0968000414002333-main.pdf?_tid=a208bc40-89c8-11e6-80cd-00000aacb361&amp;acdnat=1475540728_b4571047e41c0aa6efe64a64f0c8c9ef</w:t>
        </w:r>
      </w:hyperlink>
    </w:p>
    <w:p w:rsidR="004B39B7" w:rsidRPr="001F3E03" w:rsidRDefault="004B39B7" w:rsidP="004B39B7">
      <w:pPr>
        <w:pStyle w:val="NoSpacing"/>
        <w:numPr>
          <w:ilvl w:val="0"/>
          <w:numId w:val="3"/>
        </w:numPr>
        <w:rPr>
          <w:sz w:val="20"/>
          <w:szCs w:val="20"/>
        </w:rPr>
      </w:pPr>
      <w:r w:rsidRPr="001F3E03">
        <w:rPr>
          <w:sz w:val="20"/>
          <w:szCs w:val="20"/>
        </w:rPr>
        <w:t xml:space="preserve">Rights and availability: </w:t>
      </w:r>
    </w:p>
    <w:p w:rsidR="004B39B7" w:rsidRPr="001F3E03" w:rsidRDefault="004B39B7" w:rsidP="004B39B7">
      <w:pPr>
        <w:pStyle w:val="NoSpacing"/>
        <w:numPr>
          <w:ilvl w:val="1"/>
          <w:numId w:val="3"/>
        </w:numPr>
        <w:rPr>
          <w:sz w:val="20"/>
          <w:szCs w:val="20"/>
        </w:rPr>
      </w:pPr>
      <w:r w:rsidRPr="001F3E03">
        <w:rPr>
          <w:sz w:val="20"/>
          <w:szCs w:val="20"/>
        </w:rPr>
        <w:t>Copyright © 2015 Elsevier Ltd. All rights reserved.</w:t>
      </w:r>
    </w:p>
    <w:p w:rsidR="004B39B7" w:rsidRPr="001F3E03" w:rsidRDefault="004B39B7" w:rsidP="004B39B7">
      <w:pPr>
        <w:pStyle w:val="NoSpacing"/>
        <w:numPr>
          <w:ilvl w:val="1"/>
          <w:numId w:val="3"/>
        </w:numPr>
        <w:rPr>
          <w:sz w:val="20"/>
          <w:szCs w:val="20"/>
        </w:rPr>
      </w:pPr>
      <w:r w:rsidRPr="001F3E03">
        <w:rPr>
          <w:sz w:val="20"/>
          <w:szCs w:val="20"/>
        </w:rPr>
        <w:t>Not Open Access</w:t>
      </w:r>
    </w:p>
    <w:p w:rsidR="004B39B7" w:rsidRPr="001F3E03" w:rsidRDefault="004B39B7" w:rsidP="004B39B7">
      <w:pPr>
        <w:pStyle w:val="NoSpacing"/>
        <w:numPr>
          <w:ilvl w:val="1"/>
          <w:numId w:val="3"/>
        </w:numPr>
        <w:rPr>
          <w:sz w:val="20"/>
          <w:szCs w:val="20"/>
        </w:rPr>
      </w:pPr>
      <w:r w:rsidRPr="001F3E03">
        <w:rPr>
          <w:sz w:val="20"/>
          <w:szCs w:val="20"/>
        </w:rPr>
        <w:t>Article is available 6 months after publication</w:t>
      </w:r>
    </w:p>
    <w:p w:rsidR="004B39B7" w:rsidRPr="001F3E03" w:rsidRDefault="004B39B7" w:rsidP="004B39B7">
      <w:pPr>
        <w:pStyle w:val="NoSpacing"/>
        <w:numPr>
          <w:ilvl w:val="0"/>
          <w:numId w:val="3"/>
        </w:numPr>
        <w:rPr>
          <w:rStyle w:val="apple-converted-space"/>
          <w:sz w:val="20"/>
          <w:szCs w:val="20"/>
        </w:rPr>
      </w:pPr>
      <w:r w:rsidRPr="001F3E03">
        <w:rPr>
          <w:sz w:val="20"/>
          <w:szCs w:val="20"/>
        </w:rPr>
        <w:t>Publisher:</w:t>
      </w:r>
      <w:r w:rsidRPr="001F3E03">
        <w:rPr>
          <w:rFonts w:cs="Helvetica"/>
          <w:color w:val="222222"/>
          <w:sz w:val="20"/>
          <w:szCs w:val="20"/>
          <w:shd w:val="clear" w:color="auto" w:fill="FFFFFF"/>
        </w:rPr>
        <w:t xml:space="preserve"> </w:t>
      </w:r>
      <w:r w:rsidRPr="001F3E03">
        <w:rPr>
          <w:rFonts w:cs="Helvetica"/>
          <w:color w:val="222222"/>
          <w:sz w:val="20"/>
          <w:szCs w:val="20"/>
          <w:shd w:val="clear" w:color="auto" w:fill="FFFFFF"/>
        </w:rPr>
        <w:t>Trends in biochemical sciences</w:t>
      </w:r>
      <w:r w:rsidRPr="001F3E03">
        <w:rPr>
          <w:rStyle w:val="apple-converted-space"/>
          <w:rFonts w:cs="Helvetica"/>
          <w:color w:val="222222"/>
          <w:sz w:val="20"/>
          <w:szCs w:val="20"/>
          <w:shd w:val="clear" w:color="auto" w:fill="FFFFFF"/>
        </w:rPr>
        <w:t> </w:t>
      </w:r>
    </w:p>
    <w:p w:rsidR="004B39B7" w:rsidRPr="001F3E03" w:rsidRDefault="004B39B7" w:rsidP="004B39B7">
      <w:pPr>
        <w:pStyle w:val="NoSpacing"/>
        <w:numPr>
          <w:ilvl w:val="1"/>
          <w:numId w:val="3"/>
        </w:numPr>
        <w:rPr>
          <w:rStyle w:val="apple-converted-space"/>
          <w:sz w:val="20"/>
          <w:szCs w:val="20"/>
        </w:rPr>
      </w:pPr>
      <w:r w:rsidRPr="001F3E03">
        <w:rPr>
          <w:rStyle w:val="apple-converted-space"/>
          <w:rFonts w:cs="Helvetica"/>
          <w:color w:val="222222"/>
          <w:sz w:val="20"/>
          <w:szCs w:val="20"/>
          <w:shd w:val="clear" w:color="auto" w:fill="FFFFFF"/>
        </w:rPr>
        <w:t>Journal</w:t>
      </w:r>
    </w:p>
    <w:p w:rsidR="004B39B7" w:rsidRPr="001F3E03" w:rsidRDefault="004B39B7" w:rsidP="004B39B7">
      <w:pPr>
        <w:pStyle w:val="NoSpacing"/>
        <w:numPr>
          <w:ilvl w:val="0"/>
          <w:numId w:val="3"/>
        </w:numPr>
        <w:rPr>
          <w:rStyle w:val="apple-converted-space"/>
          <w:sz w:val="20"/>
          <w:szCs w:val="20"/>
        </w:rPr>
      </w:pPr>
      <w:r w:rsidRPr="001F3E03">
        <w:rPr>
          <w:rStyle w:val="apple-converted-space"/>
          <w:rFonts w:cs="Helvetica"/>
          <w:color w:val="222222"/>
          <w:sz w:val="20"/>
          <w:szCs w:val="20"/>
          <w:shd w:val="clear" w:color="auto" w:fill="FFFFFF"/>
        </w:rPr>
        <w:t>Availability: print and online</w:t>
      </w:r>
    </w:p>
    <w:p w:rsidR="004B39B7" w:rsidRPr="001F3E03" w:rsidRDefault="004B39B7" w:rsidP="004B39B7">
      <w:pPr>
        <w:pStyle w:val="NoSpacing"/>
        <w:numPr>
          <w:ilvl w:val="0"/>
          <w:numId w:val="3"/>
        </w:numPr>
        <w:rPr>
          <w:rStyle w:val="apple-converted-space"/>
          <w:sz w:val="20"/>
          <w:szCs w:val="20"/>
        </w:rPr>
      </w:pPr>
      <w:r w:rsidRPr="001F3E03">
        <w:rPr>
          <w:rStyle w:val="apple-converted-space"/>
          <w:rFonts w:cs="Helvetica"/>
          <w:color w:val="222222"/>
          <w:sz w:val="20"/>
          <w:szCs w:val="20"/>
          <w:shd w:val="clear" w:color="auto" w:fill="FFFFFF"/>
        </w:rPr>
        <w:t>Did LMU pay a fee: yes; LMU subscribes to this journal, but since this review paper is &gt;6 months old, we could have gotten access anyway.</w:t>
      </w:r>
    </w:p>
    <w:p w:rsidR="001F3E03" w:rsidRPr="009434E9" w:rsidRDefault="001F3E03" w:rsidP="004B39B7">
      <w:pPr>
        <w:pStyle w:val="NoSpacing"/>
        <w:numPr>
          <w:ilvl w:val="0"/>
          <w:numId w:val="3"/>
        </w:numPr>
        <w:rPr>
          <w:rStyle w:val="apple-converted-space"/>
          <w:sz w:val="20"/>
          <w:szCs w:val="20"/>
        </w:rPr>
      </w:pPr>
      <w:r>
        <w:rPr>
          <w:rStyle w:val="apple-converted-space"/>
          <w:rFonts w:cs="Helvetica"/>
          <w:color w:val="222222"/>
          <w:sz w:val="20"/>
          <w:szCs w:val="20"/>
          <w:shd w:val="clear" w:color="auto" w:fill="FFFFFF"/>
        </w:rPr>
        <w:t xml:space="preserve">This review paper is useful to the research because they collect multiple accounts of the </w:t>
      </w:r>
      <w:proofErr w:type="spellStart"/>
      <w:r>
        <w:rPr>
          <w:rStyle w:val="apple-converted-space"/>
          <w:rFonts w:cs="Helvetica"/>
          <w:i/>
          <w:color w:val="222222"/>
          <w:sz w:val="20"/>
          <w:szCs w:val="20"/>
          <w:shd w:val="clear" w:color="auto" w:fill="FFFFFF"/>
        </w:rPr>
        <w:t>env</w:t>
      </w:r>
      <w:proofErr w:type="spellEnd"/>
      <w:r>
        <w:rPr>
          <w:rStyle w:val="apple-converted-space"/>
          <w:rFonts w:cs="Helvetica"/>
          <w:i/>
          <w:color w:val="222222"/>
          <w:sz w:val="20"/>
          <w:szCs w:val="20"/>
          <w:shd w:val="clear" w:color="auto" w:fill="FFFFFF"/>
        </w:rPr>
        <w:t xml:space="preserve"> </w:t>
      </w:r>
      <w:r>
        <w:rPr>
          <w:rStyle w:val="apple-converted-space"/>
          <w:rFonts w:cs="Helvetica"/>
          <w:color w:val="222222"/>
          <w:sz w:val="20"/>
          <w:szCs w:val="20"/>
          <w:shd w:val="clear" w:color="auto" w:fill="FFFFFF"/>
        </w:rPr>
        <w:t xml:space="preserve">gene and its relative changes in respect to divergence.  </w:t>
      </w:r>
    </w:p>
    <w:p w:rsidR="009434E9" w:rsidRDefault="009434E9" w:rsidP="009434E9">
      <w:pPr>
        <w:pStyle w:val="NoSpacing"/>
        <w:rPr>
          <w:rStyle w:val="apple-converted-space"/>
          <w:rFonts w:cs="Helvetica"/>
          <w:color w:val="222222"/>
          <w:sz w:val="20"/>
          <w:szCs w:val="20"/>
          <w:shd w:val="clear" w:color="auto" w:fill="FFFFFF"/>
        </w:rPr>
      </w:pPr>
    </w:p>
    <w:p w:rsidR="009434E9" w:rsidRPr="001F3E03" w:rsidRDefault="009434E9" w:rsidP="009434E9">
      <w:pPr>
        <w:pStyle w:val="NoSpacing"/>
        <w:numPr>
          <w:ilvl w:val="0"/>
          <w:numId w:val="3"/>
        </w:numPr>
        <w:rPr>
          <w:sz w:val="20"/>
          <w:szCs w:val="20"/>
        </w:rPr>
      </w:pPr>
      <w:r w:rsidRPr="001F3E03">
        <w:rPr>
          <w:rFonts w:cs="Arial"/>
          <w:color w:val="222222"/>
          <w:sz w:val="20"/>
          <w:szCs w:val="20"/>
          <w:shd w:val="clear" w:color="auto" w:fill="FFFFFF"/>
        </w:rPr>
        <w:t xml:space="preserve">Zhao, J., </w:t>
      </w:r>
      <w:proofErr w:type="spellStart"/>
      <w:r w:rsidRPr="001F3E03">
        <w:rPr>
          <w:rFonts w:cs="Arial"/>
          <w:color w:val="222222"/>
          <w:sz w:val="20"/>
          <w:szCs w:val="20"/>
          <w:shd w:val="clear" w:color="auto" w:fill="FFFFFF"/>
        </w:rPr>
        <w:t>Nie</w:t>
      </w:r>
      <w:proofErr w:type="spellEnd"/>
      <w:r w:rsidRPr="001F3E03">
        <w:rPr>
          <w:rFonts w:cs="Arial"/>
          <w:color w:val="222222"/>
          <w:sz w:val="20"/>
          <w:szCs w:val="20"/>
          <w:shd w:val="clear" w:color="auto" w:fill="FFFFFF"/>
        </w:rPr>
        <w:t>, J., Jiao, Y., Li, L., Zhang, T., Liu, Q</w:t>
      </w:r>
      <w:proofErr w:type="gramStart"/>
      <w:r w:rsidRPr="001F3E03">
        <w:rPr>
          <w:rFonts w:cs="Arial"/>
          <w:color w:val="222222"/>
          <w:sz w:val="20"/>
          <w:szCs w:val="20"/>
          <w:shd w:val="clear" w:color="auto" w:fill="FFFFFF"/>
        </w:rPr>
        <w:t>., ...</w:t>
      </w:r>
      <w:proofErr w:type="gramEnd"/>
      <w:r w:rsidRPr="001F3E03">
        <w:rPr>
          <w:rFonts w:cs="Arial"/>
          <w:color w:val="222222"/>
          <w:sz w:val="20"/>
          <w:szCs w:val="20"/>
          <w:shd w:val="clear" w:color="auto" w:fill="FFFFFF"/>
        </w:rPr>
        <w:t xml:space="preserve"> &amp; Wang, Y. (2016). Effect of the maturation of neutralizing antibodies on human immunodeficiency virus (HIV) envelope evolution in HIV-infected </w:t>
      </w:r>
      <w:proofErr w:type="spellStart"/>
      <w:r w:rsidRPr="001F3E03">
        <w:rPr>
          <w:rFonts w:cs="Arial"/>
          <w:color w:val="222222"/>
          <w:sz w:val="20"/>
          <w:szCs w:val="20"/>
          <w:shd w:val="clear" w:color="auto" w:fill="FFFFFF"/>
        </w:rPr>
        <w:t>subjects.</w:t>
      </w:r>
      <w:r w:rsidRPr="001F3E03">
        <w:rPr>
          <w:rFonts w:cs="Arial"/>
          <w:i/>
          <w:iCs/>
          <w:color w:val="222222"/>
          <w:sz w:val="20"/>
          <w:szCs w:val="20"/>
          <w:shd w:val="clear" w:color="auto" w:fill="FFFFFF"/>
        </w:rPr>
        <w:t>Infection</w:t>
      </w:r>
      <w:proofErr w:type="spellEnd"/>
      <w:r w:rsidRPr="001F3E03">
        <w:rPr>
          <w:rFonts w:cs="Arial"/>
          <w:i/>
          <w:iCs/>
          <w:color w:val="222222"/>
          <w:sz w:val="20"/>
          <w:szCs w:val="20"/>
          <w:shd w:val="clear" w:color="auto" w:fill="FFFFFF"/>
        </w:rPr>
        <w:t>, Genetics and Evolution</w:t>
      </w:r>
      <w:r w:rsidRPr="001F3E03">
        <w:rPr>
          <w:rFonts w:cs="Arial"/>
          <w:color w:val="222222"/>
          <w:sz w:val="20"/>
          <w:szCs w:val="20"/>
          <w:shd w:val="clear" w:color="auto" w:fill="FFFFFF"/>
        </w:rPr>
        <w:t>,</w:t>
      </w:r>
      <w:r w:rsidRPr="001F3E03">
        <w:rPr>
          <w:rStyle w:val="apple-converted-space"/>
          <w:rFonts w:cs="Arial"/>
          <w:color w:val="222222"/>
          <w:sz w:val="20"/>
          <w:szCs w:val="20"/>
          <w:shd w:val="clear" w:color="auto" w:fill="FFFFFF"/>
        </w:rPr>
        <w:t> </w:t>
      </w:r>
      <w:r w:rsidRPr="001F3E03">
        <w:rPr>
          <w:rFonts w:cs="Arial"/>
          <w:i/>
          <w:iCs/>
          <w:color w:val="222222"/>
          <w:sz w:val="20"/>
          <w:szCs w:val="20"/>
          <w:shd w:val="clear" w:color="auto" w:fill="FFFFFF"/>
        </w:rPr>
        <w:t>38</w:t>
      </w:r>
      <w:r w:rsidRPr="001F3E03">
        <w:rPr>
          <w:rFonts w:cs="Arial"/>
          <w:color w:val="222222"/>
          <w:sz w:val="20"/>
          <w:szCs w:val="20"/>
          <w:shd w:val="clear" w:color="auto" w:fill="FFFFFF"/>
        </w:rPr>
        <w:t xml:space="preserve">, 82-89. </w:t>
      </w:r>
      <w:hyperlink r:id="rId19" w:history="1">
        <w:r w:rsidRPr="001F3E03">
          <w:rPr>
            <w:rStyle w:val="Hyperlink"/>
            <w:rFonts w:cs="Arial"/>
            <w:sz w:val="20"/>
            <w:szCs w:val="20"/>
            <w:shd w:val="clear" w:color="auto" w:fill="FFFFFF"/>
          </w:rPr>
          <w:t>https://dx.doi.org/10.1016/j.meegid.2015.12.012</w:t>
        </w:r>
      </w:hyperlink>
    </w:p>
    <w:p w:rsidR="009434E9" w:rsidRPr="001F3E03" w:rsidRDefault="009434E9" w:rsidP="009434E9">
      <w:pPr>
        <w:pStyle w:val="NoSpacing"/>
        <w:numPr>
          <w:ilvl w:val="0"/>
          <w:numId w:val="3"/>
        </w:numPr>
        <w:rPr>
          <w:sz w:val="20"/>
          <w:szCs w:val="20"/>
        </w:rPr>
      </w:pPr>
      <w:r w:rsidRPr="001F3E03">
        <w:rPr>
          <w:sz w:val="20"/>
          <w:szCs w:val="20"/>
        </w:rPr>
        <w:t xml:space="preserve">Link to the abstract (PubMed): </w:t>
      </w:r>
      <w:hyperlink r:id="rId20" w:history="1">
        <w:r w:rsidRPr="001F3E03">
          <w:rPr>
            <w:rStyle w:val="Hyperlink"/>
            <w:sz w:val="20"/>
            <w:szCs w:val="20"/>
          </w:rPr>
          <w:t>https://www.ncbi.nlm.nih.gov/pubmed/26706846</w:t>
        </w:r>
      </w:hyperlink>
    </w:p>
    <w:p w:rsidR="009434E9" w:rsidRPr="001F3E03" w:rsidRDefault="009434E9" w:rsidP="009434E9">
      <w:pPr>
        <w:pStyle w:val="NoSpacing"/>
        <w:numPr>
          <w:ilvl w:val="0"/>
          <w:numId w:val="3"/>
        </w:numPr>
        <w:rPr>
          <w:sz w:val="20"/>
          <w:szCs w:val="20"/>
        </w:rPr>
      </w:pPr>
      <w:r w:rsidRPr="001F3E03">
        <w:rPr>
          <w:sz w:val="20"/>
          <w:szCs w:val="20"/>
        </w:rPr>
        <w:t>Link to Full Text PubMed Central: N/A</w:t>
      </w:r>
    </w:p>
    <w:p w:rsidR="009434E9" w:rsidRPr="001F3E03" w:rsidRDefault="009434E9" w:rsidP="009434E9">
      <w:pPr>
        <w:pStyle w:val="NoSpacing"/>
        <w:numPr>
          <w:ilvl w:val="0"/>
          <w:numId w:val="3"/>
        </w:numPr>
        <w:rPr>
          <w:sz w:val="20"/>
          <w:szCs w:val="20"/>
        </w:rPr>
      </w:pPr>
      <w:r w:rsidRPr="001F3E03">
        <w:rPr>
          <w:sz w:val="20"/>
          <w:szCs w:val="20"/>
        </w:rPr>
        <w:t xml:space="preserve">Link to Full Text Publisher’s site: </w:t>
      </w:r>
      <w:hyperlink r:id="rId21" w:history="1">
        <w:r w:rsidRPr="001F3E03">
          <w:rPr>
            <w:rStyle w:val="Hyperlink"/>
            <w:sz w:val="20"/>
            <w:szCs w:val="20"/>
          </w:rPr>
          <w:t>http://www.sciencedirect.com/science/article/pii/S1567134815300770</w:t>
        </w:r>
      </w:hyperlink>
    </w:p>
    <w:p w:rsidR="009434E9" w:rsidRPr="001F3E03" w:rsidRDefault="009434E9" w:rsidP="009434E9">
      <w:pPr>
        <w:pStyle w:val="NoSpacing"/>
        <w:numPr>
          <w:ilvl w:val="0"/>
          <w:numId w:val="3"/>
        </w:numPr>
        <w:rPr>
          <w:sz w:val="20"/>
          <w:szCs w:val="20"/>
        </w:rPr>
      </w:pPr>
      <w:r w:rsidRPr="001F3E03">
        <w:rPr>
          <w:sz w:val="20"/>
          <w:szCs w:val="20"/>
        </w:rPr>
        <w:t xml:space="preserve">Publisher Full Text (PDF): </w:t>
      </w:r>
      <w:hyperlink r:id="rId22" w:history="1">
        <w:r w:rsidRPr="001F3E03">
          <w:rPr>
            <w:rStyle w:val="Hyperlink"/>
            <w:sz w:val="20"/>
            <w:szCs w:val="20"/>
          </w:rPr>
          <w:t>http://ac.els-cdn.com/S1567134815300770/1-s2.0-S1567134815300770-main.pdf?_tid=35d29058-89c5-11e6-ab03-00000aab0f26&amp;acdnat=1475539258_cbf2fc106472909cdfee3e78309116d6</w:t>
        </w:r>
      </w:hyperlink>
    </w:p>
    <w:p w:rsidR="009434E9" w:rsidRPr="001F3E03" w:rsidRDefault="009434E9" w:rsidP="009434E9">
      <w:pPr>
        <w:pStyle w:val="NoSpacing"/>
        <w:numPr>
          <w:ilvl w:val="0"/>
          <w:numId w:val="3"/>
        </w:numPr>
        <w:rPr>
          <w:sz w:val="20"/>
          <w:szCs w:val="20"/>
        </w:rPr>
      </w:pPr>
      <w:r w:rsidRPr="001F3E03">
        <w:rPr>
          <w:sz w:val="20"/>
          <w:szCs w:val="20"/>
        </w:rPr>
        <w:t>Rights and availability:</w:t>
      </w:r>
    </w:p>
    <w:p w:rsidR="009434E9" w:rsidRPr="001F3E03" w:rsidRDefault="009434E9" w:rsidP="009434E9">
      <w:pPr>
        <w:pStyle w:val="NoSpacing"/>
        <w:numPr>
          <w:ilvl w:val="1"/>
          <w:numId w:val="3"/>
        </w:numPr>
        <w:rPr>
          <w:sz w:val="20"/>
          <w:szCs w:val="20"/>
        </w:rPr>
      </w:pPr>
      <w:r w:rsidRPr="001F3E03">
        <w:rPr>
          <w:sz w:val="20"/>
          <w:szCs w:val="20"/>
        </w:rPr>
        <w:t>The 2015 Elsevier B.V. All rights reserved</w:t>
      </w:r>
    </w:p>
    <w:p w:rsidR="009434E9" w:rsidRPr="001F3E03" w:rsidRDefault="009434E9" w:rsidP="009434E9">
      <w:pPr>
        <w:pStyle w:val="NoSpacing"/>
        <w:numPr>
          <w:ilvl w:val="1"/>
          <w:numId w:val="3"/>
        </w:numPr>
        <w:rPr>
          <w:sz w:val="20"/>
          <w:szCs w:val="20"/>
        </w:rPr>
      </w:pPr>
      <w:r w:rsidRPr="001F3E03">
        <w:rPr>
          <w:sz w:val="20"/>
          <w:szCs w:val="20"/>
        </w:rPr>
        <w:t>Not Open Access</w:t>
      </w:r>
    </w:p>
    <w:p w:rsidR="009434E9" w:rsidRPr="001F3E03" w:rsidRDefault="009434E9" w:rsidP="009434E9">
      <w:pPr>
        <w:pStyle w:val="NoSpacing"/>
        <w:numPr>
          <w:ilvl w:val="1"/>
          <w:numId w:val="3"/>
        </w:numPr>
        <w:rPr>
          <w:sz w:val="20"/>
          <w:szCs w:val="20"/>
        </w:rPr>
      </w:pPr>
      <w:r w:rsidRPr="001F3E03">
        <w:rPr>
          <w:sz w:val="20"/>
          <w:szCs w:val="20"/>
        </w:rPr>
        <w:t>Article is available 6 months after publication</w:t>
      </w:r>
    </w:p>
    <w:p w:rsidR="009434E9" w:rsidRPr="001F3E03" w:rsidRDefault="009434E9" w:rsidP="009434E9">
      <w:pPr>
        <w:pStyle w:val="NoSpacing"/>
        <w:numPr>
          <w:ilvl w:val="0"/>
          <w:numId w:val="3"/>
        </w:numPr>
        <w:rPr>
          <w:sz w:val="20"/>
          <w:szCs w:val="20"/>
        </w:rPr>
      </w:pPr>
      <w:r w:rsidRPr="001F3E03">
        <w:rPr>
          <w:sz w:val="20"/>
          <w:szCs w:val="20"/>
        </w:rPr>
        <w:t>Publisher: Infection, Genetics and Evolution</w:t>
      </w:r>
    </w:p>
    <w:p w:rsidR="009434E9" w:rsidRPr="001F3E03" w:rsidRDefault="009434E9" w:rsidP="009434E9">
      <w:pPr>
        <w:pStyle w:val="NoSpacing"/>
        <w:numPr>
          <w:ilvl w:val="1"/>
          <w:numId w:val="3"/>
        </w:numPr>
        <w:rPr>
          <w:sz w:val="20"/>
          <w:szCs w:val="20"/>
        </w:rPr>
      </w:pPr>
      <w:r w:rsidRPr="001F3E03">
        <w:rPr>
          <w:sz w:val="20"/>
          <w:szCs w:val="20"/>
        </w:rPr>
        <w:t>Journal</w:t>
      </w:r>
    </w:p>
    <w:p w:rsidR="009434E9" w:rsidRPr="001F3E03" w:rsidRDefault="009434E9" w:rsidP="009434E9">
      <w:pPr>
        <w:pStyle w:val="NoSpacing"/>
        <w:numPr>
          <w:ilvl w:val="0"/>
          <w:numId w:val="3"/>
        </w:numPr>
        <w:rPr>
          <w:sz w:val="20"/>
          <w:szCs w:val="20"/>
        </w:rPr>
      </w:pPr>
      <w:r w:rsidRPr="001F3E03">
        <w:rPr>
          <w:sz w:val="20"/>
          <w:szCs w:val="20"/>
        </w:rPr>
        <w:t>Availability: print and online</w:t>
      </w:r>
    </w:p>
    <w:p w:rsidR="009434E9" w:rsidRDefault="009434E9" w:rsidP="009434E9">
      <w:pPr>
        <w:pStyle w:val="NoSpacing"/>
        <w:numPr>
          <w:ilvl w:val="0"/>
          <w:numId w:val="3"/>
        </w:numPr>
        <w:rPr>
          <w:sz w:val="20"/>
          <w:szCs w:val="20"/>
        </w:rPr>
      </w:pPr>
      <w:r w:rsidRPr="001F3E03">
        <w:rPr>
          <w:sz w:val="20"/>
          <w:szCs w:val="20"/>
        </w:rPr>
        <w:t>Did LMU pay a fee for this article: yes; LMU subscribes to this journal, but since the article is &gt;6 months old, we could have gotten access anyway.</w:t>
      </w:r>
    </w:p>
    <w:p w:rsidR="009434E9" w:rsidRPr="001F3E03" w:rsidRDefault="009434E9" w:rsidP="009434E9">
      <w:pPr>
        <w:pStyle w:val="NoSpacing"/>
        <w:numPr>
          <w:ilvl w:val="0"/>
          <w:numId w:val="3"/>
        </w:numPr>
        <w:rPr>
          <w:sz w:val="20"/>
          <w:szCs w:val="20"/>
        </w:rPr>
      </w:pPr>
      <w:r>
        <w:rPr>
          <w:sz w:val="20"/>
          <w:szCs w:val="20"/>
        </w:rPr>
        <w:t>This article is relevant because it is detail-oriented regarding the envelope protein structure and its changes with respect to mutations and divergence.</w:t>
      </w:r>
    </w:p>
    <w:p w:rsidR="009434E9" w:rsidRPr="001F3E03" w:rsidRDefault="009434E9" w:rsidP="009434E9">
      <w:pPr>
        <w:pStyle w:val="NoSpacing"/>
        <w:rPr>
          <w:sz w:val="20"/>
          <w:szCs w:val="20"/>
        </w:rPr>
      </w:pPr>
    </w:p>
    <w:p w:rsidR="004B39B7" w:rsidRPr="001F3E03" w:rsidRDefault="004B39B7" w:rsidP="004B39B7">
      <w:pPr>
        <w:pStyle w:val="NoSpacing"/>
        <w:ind w:left="1440"/>
        <w:rPr>
          <w:sz w:val="20"/>
          <w:szCs w:val="20"/>
        </w:rPr>
      </w:pPr>
    </w:p>
    <w:p w:rsidR="004B39B7" w:rsidRPr="001F3E03" w:rsidRDefault="004B39B7" w:rsidP="004B39B7">
      <w:pPr>
        <w:pStyle w:val="NoSpacing"/>
        <w:ind w:left="360"/>
        <w:rPr>
          <w:sz w:val="20"/>
          <w:szCs w:val="20"/>
        </w:rPr>
      </w:pPr>
    </w:p>
    <w:p w:rsidR="004B39B7" w:rsidRPr="001F3E03" w:rsidRDefault="004B39B7" w:rsidP="004B39B7">
      <w:pPr>
        <w:pStyle w:val="NoSpacing"/>
        <w:ind w:left="360"/>
        <w:rPr>
          <w:sz w:val="20"/>
          <w:szCs w:val="20"/>
        </w:rPr>
      </w:pPr>
    </w:p>
    <w:sectPr w:rsidR="004B39B7" w:rsidRPr="001F3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59A"/>
    <w:multiLevelType w:val="hybridMultilevel"/>
    <w:tmpl w:val="84901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50614"/>
    <w:multiLevelType w:val="hybridMultilevel"/>
    <w:tmpl w:val="D898D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F1"/>
    <w:multiLevelType w:val="hybridMultilevel"/>
    <w:tmpl w:val="19AE6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4408CC"/>
    <w:multiLevelType w:val="hybridMultilevel"/>
    <w:tmpl w:val="5C828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E69A0"/>
    <w:multiLevelType w:val="hybridMultilevel"/>
    <w:tmpl w:val="B3F6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A7236"/>
    <w:multiLevelType w:val="hybridMultilevel"/>
    <w:tmpl w:val="C874BE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604EE0"/>
    <w:multiLevelType w:val="hybridMultilevel"/>
    <w:tmpl w:val="387A15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6C3A54"/>
    <w:multiLevelType w:val="hybridMultilevel"/>
    <w:tmpl w:val="D7C66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74DE0"/>
    <w:multiLevelType w:val="hybridMultilevel"/>
    <w:tmpl w:val="8E0E4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4C0871"/>
    <w:multiLevelType w:val="hybridMultilevel"/>
    <w:tmpl w:val="1EB08D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5024A4"/>
    <w:multiLevelType w:val="hybridMultilevel"/>
    <w:tmpl w:val="BFF0D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B318F"/>
    <w:multiLevelType w:val="hybridMultilevel"/>
    <w:tmpl w:val="D3C234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8653D1"/>
    <w:multiLevelType w:val="hybridMultilevel"/>
    <w:tmpl w:val="60A4EB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764DE"/>
    <w:multiLevelType w:val="hybridMultilevel"/>
    <w:tmpl w:val="B6E60E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742C3A"/>
    <w:multiLevelType w:val="hybridMultilevel"/>
    <w:tmpl w:val="061E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0"/>
  </w:num>
  <w:num w:numId="5">
    <w:abstractNumId w:val="1"/>
  </w:num>
  <w:num w:numId="6">
    <w:abstractNumId w:val="5"/>
  </w:num>
  <w:num w:numId="7">
    <w:abstractNumId w:val="9"/>
  </w:num>
  <w:num w:numId="8">
    <w:abstractNumId w:val="3"/>
  </w:num>
  <w:num w:numId="9">
    <w:abstractNumId w:val="7"/>
  </w:num>
  <w:num w:numId="10">
    <w:abstractNumId w:val="12"/>
  </w:num>
  <w:num w:numId="11">
    <w:abstractNumId w:val="6"/>
  </w:num>
  <w:num w:numId="12">
    <w:abstractNumId w:val="13"/>
  </w:num>
  <w:num w:numId="13">
    <w:abstractNumId w:val="1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DF"/>
    <w:rsid w:val="00055BA9"/>
    <w:rsid w:val="00097052"/>
    <w:rsid w:val="000E2851"/>
    <w:rsid w:val="00105F59"/>
    <w:rsid w:val="001F3E03"/>
    <w:rsid w:val="002F7283"/>
    <w:rsid w:val="00316D9C"/>
    <w:rsid w:val="004B39B7"/>
    <w:rsid w:val="006750B0"/>
    <w:rsid w:val="006A16AF"/>
    <w:rsid w:val="0074476C"/>
    <w:rsid w:val="00777E6C"/>
    <w:rsid w:val="0078459C"/>
    <w:rsid w:val="007B265F"/>
    <w:rsid w:val="00885C80"/>
    <w:rsid w:val="008D0EC5"/>
    <w:rsid w:val="009434E9"/>
    <w:rsid w:val="009515FB"/>
    <w:rsid w:val="0098096A"/>
    <w:rsid w:val="00985E48"/>
    <w:rsid w:val="009B5303"/>
    <w:rsid w:val="00B76520"/>
    <w:rsid w:val="00BB5704"/>
    <w:rsid w:val="00BE4205"/>
    <w:rsid w:val="00DA5371"/>
    <w:rsid w:val="00E15106"/>
    <w:rsid w:val="00F777A8"/>
    <w:rsid w:val="00F9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FDF"/>
    <w:pPr>
      <w:ind w:left="720"/>
      <w:contextualSpacing/>
    </w:pPr>
  </w:style>
  <w:style w:type="character" w:customStyle="1" w:styleId="apple-converted-space">
    <w:name w:val="apple-converted-space"/>
    <w:basedOn w:val="DefaultParagraphFont"/>
    <w:rsid w:val="00F92FDF"/>
  </w:style>
  <w:style w:type="character" w:styleId="Hyperlink">
    <w:name w:val="Hyperlink"/>
    <w:basedOn w:val="DefaultParagraphFont"/>
    <w:uiPriority w:val="99"/>
    <w:unhideWhenUsed/>
    <w:rsid w:val="008D0EC5"/>
    <w:rPr>
      <w:color w:val="0000FF" w:themeColor="hyperlink"/>
      <w:u w:val="single"/>
    </w:rPr>
  </w:style>
  <w:style w:type="character" w:styleId="FollowedHyperlink">
    <w:name w:val="FollowedHyperlink"/>
    <w:basedOn w:val="DefaultParagraphFont"/>
    <w:uiPriority w:val="99"/>
    <w:semiHidden/>
    <w:unhideWhenUsed/>
    <w:rsid w:val="008D0EC5"/>
    <w:rPr>
      <w:color w:val="800080" w:themeColor="followedHyperlink"/>
      <w:u w:val="single"/>
    </w:rPr>
  </w:style>
  <w:style w:type="character" w:customStyle="1" w:styleId="cit-sep">
    <w:name w:val="cit-sep"/>
    <w:basedOn w:val="DefaultParagraphFont"/>
    <w:rsid w:val="008D0EC5"/>
  </w:style>
  <w:style w:type="character" w:customStyle="1" w:styleId="cit-doi">
    <w:name w:val="cit-doi"/>
    <w:basedOn w:val="DefaultParagraphFont"/>
    <w:rsid w:val="008D0EC5"/>
  </w:style>
  <w:style w:type="paragraph" w:styleId="NoSpacing">
    <w:name w:val="No Spacing"/>
    <w:uiPriority w:val="1"/>
    <w:qFormat/>
    <w:rsid w:val="00E151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FDF"/>
    <w:pPr>
      <w:ind w:left="720"/>
      <w:contextualSpacing/>
    </w:pPr>
  </w:style>
  <w:style w:type="character" w:customStyle="1" w:styleId="apple-converted-space">
    <w:name w:val="apple-converted-space"/>
    <w:basedOn w:val="DefaultParagraphFont"/>
    <w:rsid w:val="00F92FDF"/>
  </w:style>
  <w:style w:type="character" w:styleId="Hyperlink">
    <w:name w:val="Hyperlink"/>
    <w:basedOn w:val="DefaultParagraphFont"/>
    <w:uiPriority w:val="99"/>
    <w:unhideWhenUsed/>
    <w:rsid w:val="008D0EC5"/>
    <w:rPr>
      <w:color w:val="0000FF" w:themeColor="hyperlink"/>
      <w:u w:val="single"/>
    </w:rPr>
  </w:style>
  <w:style w:type="character" w:styleId="FollowedHyperlink">
    <w:name w:val="FollowedHyperlink"/>
    <w:basedOn w:val="DefaultParagraphFont"/>
    <w:uiPriority w:val="99"/>
    <w:semiHidden/>
    <w:unhideWhenUsed/>
    <w:rsid w:val="008D0EC5"/>
    <w:rPr>
      <w:color w:val="800080" w:themeColor="followedHyperlink"/>
      <w:u w:val="single"/>
    </w:rPr>
  </w:style>
  <w:style w:type="character" w:customStyle="1" w:styleId="cit-sep">
    <w:name w:val="cit-sep"/>
    <w:basedOn w:val="DefaultParagraphFont"/>
    <w:rsid w:val="008D0EC5"/>
  </w:style>
  <w:style w:type="character" w:customStyle="1" w:styleId="cit-doi">
    <w:name w:val="cit-doi"/>
    <w:basedOn w:val="DefaultParagraphFont"/>
    <w:rsid w:val="008D0EC5"/>
  </w:style>
  <w:style w:type="paragraph" w:styleId="NoSpacing">
    <w:name w:val="No Spacing"/>
    <w:uiPriority w:val="1"/>
    <w:qFormat/>
    <w:rsid w:val="00E15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228">
      <w:bodyDiv w:val="1"/>
      <w:marLeft w:val="0"/>
      <w:marRight w:val="0"/>
      <w:marTop w:val="0"/>
      <w:marBottom w:val="0"/>
      <w:divBdr>
        <w:top w:val="none" w:sz="0" w:space="0" w:color="auto"/>
        <w:left w:val="none" w:sz="0" w:space="0" w:color="auto"/>
        <w:bottom w:val="none" w:sz="0" w:space="0" w:color="auto"/>
        <w:right w:val="none" w:sz="0" w:space="0" w:color="auto"/>
      </w:divBdr>
    </w:div>
    <w:div w:id="517963257">
      <w:bodyDiv w:val="1"/>
      <w:marLeft w:val="0"/>
      <w:marRight w:val="0"/>
      <w:marTop w:val="0"/>
      <w:marBottom w:val="0"/>
      <w:divBdr>
        <w:top w:val="none" w:sz="0" w:space="0" w:color="auto"/>
        <w:left w:val="none" w:sz="0" w:space="0" w:color="auto"/>
        <w:bottom w:val="none" w:sz="0" w:space="0" w:color="auto"/>
        <w:right w:val="none" w:sz="0" w:space="0" w:color="auto"/>
      </w:divBdr>
    </w:div>
    <w:div w:id="170782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004594/pdf/nihms-811646.pdf" TargetMode="External"/><Relationship Id="rId13" Type="http://schemas.openxmlformats.org/officeDocument/2006/relationships/hyperlink" Target="http://download.springer.com/static/pdf/917/art%253A10.1186%252F1742-4690-8-54.pdf?originUrl=http%3A%2F%2Fretrovirology.biomedcentral.com%2Farticle%2F10.1186%2F1742-4690-8-54&amp;token2=exp=1475017816~acl=%2Fstatic%2Fpdf%2F917%2Fart%25253A10.1186%25252F1742-4690-8-54.pdf*~hmac=07b573bf4ef4005c3619fe03cf83330dd818c690b49c991853835224112d74e8" TargetMode="External"/><Relationship Id="rId18" Type="http://schemas.openxmlformats.org/officeDocument/2006/relationships/hyperlink" Target="http://ac.els-cdn.com/S0968000414002333/1-s2.0-S0968000414002333-main.pdf?_tid=a208bc40-89c8-11e6-80cd-00000aacb361&amp;acdnat=1475540728_b4571047e41c0aa6efe64a64f0c8c9ef" TargetMode="External"/><Relationship Id="rId3" Type="http://schemas.microsoft.com/office/2007/relationships/stylesWithEffects" Target="stylesWithEffects.xml"/><Relationship Id="rId21" Type="http://schemas.openxmlformats.org/officeDocument/2006/relationships/hyperlink" Target="http://www.sciencedirect.com/science/article/pii/S1567134815300770" TargetMode="External"/><Relationship Id="rId7" Type="http://schemas.openxmlformats.org/officeDocument/2006/relationships/hyperlink" Target="http://journals.lww.com/aidsonline/pages/articleviewer.aspx?year=2014&amp;issue=08240&amp;article=00003&amp;type=abstract" TargetMode="External"/><Relationship Id="rId12" Type="http://schemas.openxmlformats.org/officeDocument/2006/relationships/hyperlink" Target="http://retrovirology.biomedcentral.com/articles/10.1186/1742-4690-8-54" TargetMode="External"/><Relationship Id="rId17" Type="http://schemas.openxmlformats.org/officeDocument/2006/relationships/hyperlink" Target="http://www.sciencedirect.com/science/article/pii/S0968000414002333" TargetMode="External"/><Relationship Id="rId2" Type="http://schemas.openxmlformats.org/officeDocument/2006/relationships/styles" Target="styles.xml"/><Relationship Id="rId16" Type="http://schemas.openxmlformats.org/officeDocument/2006/relationships/hyperlink" Target="https://www.ncbi.nlm.nih.gov/pmc/articles/PMC4310573/" TargetMode="External"/><Relationship Id="rId20" Type="http://schemas.openxmlformats.org/officeDocument/2006/relationships/hyperlink" Target="https://www.ncbi.nlm.nih.gov/pubmed/26706846" TargetMode="External"/><Relationship Id="rId1" Type="http://schemas.openxmlformats.org/officeDocument/2006/relationships/numbering" Target="numbering.xml"/><Relationship Id="rId6" Type="http://schemas.openxmlformats.org/officeDocument/2006/relationships/hyperlink" Target="https://dx.doi.org/10.1097/QAD.0000000000000371" TargetMode="External"/><Relationship Id="rId11" Type="http://schemas.openxmlformats.org/officeDocument/2006/relationships/hyperlink" Target="https://www.ncbi.nlm.nih.gov/pmc/articles/PMC31619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25600289" TargetMode="External"/><Relationship Id="rId23" Type="http://schemas.openxmlformats.org/officeDocument/2006/relationships/fontTable" Target="fontTable.xml"/><Relationship Id="rId10" Type="http://schemas.openxmlformats.org/officeDocument/2006/relationships/hyperlink" Target="https://www.ncbi.nlm.nih.gov/pubmed/21736738" TargetMode="External"/><Relationship Id="rId19" Type="http://schemas.openxmlformats.org/officeDocument/2006/relationships/hyperlink" Target="https://dx.doi.org/10.1016/j.meegid.2015.12.012" TargetMode="External"/><Relationship Id="rId4" Type="http://schemas.openxmlformats.org/officeDocument/2006/relationships/settings" Target="settings.xml"/><Relationship Id="rId9" Type="http://schemas.openxmlformats.org/officeDocument/2006/relationships/hyperlink" Target="http://doi.org/10.1186/1742-4690-8-54" TargetMode="External"/><Relationship Id="rId14" Type="http://schemas.openxmlformats.org/officeDocument/2006/relationships/hyperlink" Target="https://dx.doi.org/10.1016%2Fj.tibs.2014.12.006" TargetMode="External"/><Relationship Id="rId22" Type="http://schemas.openxmlformats.org/officeDocument/2006/relationships/hyperlink" Target="http://ac.els-cdn.com/S1567134815300770/1-s2.0-S1567134815300770-main.pdf?_tid=35d29058-89c5-11e6-ab03-00000aab0f26&amp;acdnat=1475539258_cbf2fc106472909cdfee3e78309116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12</cp:revision>
  <dcterms:created xsi:type="dcterms:W3CDTF">2016-09-27T21:04:00Z</dcterms:created>
  <dcterms:modified xsi:type="dcterms:W3CDTF">2016-10-04T00:33:00Z</dcterms:modified>
</cp:coreProperties>
</file>