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6" w:type="dxa"/>
        <w:tblLook w:val="0000"/>
      </w:tblPr>
      <w:tblGrid>
        <w:gridCol w:w="8643"/>
        <w:gridCol w:w="1473"/>
      </w:tblGrid>
      <w:tr w:rsidR="004446CE" w:rsidRPr="00BD3626">
        <w:trPr>
          <w:trHeight w:val="780"/>
        </w:trPr>
        <w:tc>
          <w:tcPr>
            <w:tcW w:w="8643" w:type="dxa"/>
          </w:tcPr>
          <w:p w:rsidR="004446CE" w:rsidRDefault="004446CE" w:rsidP="00D8031E">
            <w:pPr>
              <w:pStyle w:val="Address2"/>
              <w:rPr>
                <w:rFonts w:ascii="Arial Narrow" w:hAnsi="Arial Narrow" w:cstheme="minorHAnsi"/>
              </w:rPr>
            </w:pPr>
            <w:bookmarkStart w:id="0" w:name="xgraphic"/>
            <w:r>
              <w:rPr>
                <w:rFonts w:ascii="Arial Narrow" w:hAnsi="Arial Narrow" w:cstheme="minorHAnsi"/>
              </w:rPr>
              <w:t>Permanent:</w:t>
            </w:r>
          </w:p>
          <w:p w:rsidR="004446CE" w:rsidRPr="00BD3626" w:rsidRDefault="004446CE" w:rsidP="00D8031E">
            <w:pPr>
              <w:pStyle w:val="Address2"/>
              <w:rPr>
                <w:rFonts w:ascii="Arial Narrow" w:hAnsi="Arial Narrow" w:cstheme="minorHAnsi"/>
              </w:rPr>
            </w:pPr>
            <w:r w:rsidRPr="00BD3626">
              <w:rPr>
                <w:rFonts w:ascii="Arial Narrow" w:hAnsi="Arial Narrow" w:cstheme="minorHAnsi"/>
              </w:rPr>
              <w:t>34 Falcon Ridge Drive</w:t>
            </w:r>
            <w:r>
              <w:rPr>
                <w:rFonts w:ascii="Arial Narrow" w:hAnsi="Arial Narrow" w:cstheme="minorHAnsi"/>
              </w:rPr>
              <w:t xml:space="preserve">               </w:t>
            </w:r>
          </w:p>
          <w:p w:rsidR="004446CE" w:rsidRDefault="004446CE" w:rsidP="00D8031E">
            <w:pPr>
              <w:pStyle w:val="Address2"/>
              <w:rPr>
                <w:rFonts w:ascii="Arial Narrow" w:hAnsi="Arial Narrow" w:cstheme="minorHAnsi"/>
              </w:rPr>
            </w:pPr>
            <w:r w:rsidRPr="00BD3626">
              <w:rPr>
                <w:rFonts w:ascii="Arial Narrow" w:hAnsi="Arial Narrow" w:cstheme="minorHAnsi"/>
              </w:rPr>
              <w:t>Hopkinton, MA 01748</w:t>
            </w:r>
          </w:p>
          <w:p w:rsidR="004446CE" w:rsidRPr="00BD3626" w:rsidRDefault="004446CE" w:rsidP="00D8031E">
            <w:pPr>
              <w:pStyle w:val="Address2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508.735.</w:t>
            </w:r>
            <w:r w:rsidRPr="00BD3626">
              <w:rPr>
                <w:rFonts w:ascii="Arial Narrow" w:hAnsi="Arial Narrow" w:cstheme="minorHAnsi"/>
              </w:rPr>
              <w:t>8580</w:t>
            </w:r>
          </w:p>
        </w:tc>
        <w:tc>
          <w:tcPr>
            <w:tcW w:w="1473" w:type="dxa"/>
          </w:tcPr>
          <w:p w:rsidR="004446CE" w:rsidRDefault="004446CE" w:rsidP="00D8031E">
            <w:pPr>
              <w:pStyle w:val="Address1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Local: </w:t>
            </w:r>
          </w:p>
          <w:p w:rsidR="004446CE" w:rsidRDefault="004446CE" w:rsidP="00D8031E">
            <w:pPr>
              <w:pStyle w:val="Address1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175 Chestnut Street</w:t>
            </w:r>
          </w:p>
          <w:p w:rsidR="004446CE" w:rsidRDefault="004446CE" w:rsidP="00D8031E">
            <w:pPr>
              <w:pStyle w:val="Address1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Amherst, MA 01002</w:t>
            </w:r>
          </w:p>
          <w:p w:rsidR="004446CE" w:rsidRDefault="004446CE" w:rsidP="00D8031E">
            <w:pPr>
              <w:pStyle w:val="Address1"/>
              <w:rPr>
                <w:rFonts w:ascii="Arial Narrow" w:hAnsi="Arial Narrow" w:cstheme="minorHAnsi"/>
              </w:rPr>
            </w:pPr>
            <w:r w:rsidRPr="00071C0A">
              <w:rPr>
                <w:rFonts w:ascii="Arial Narrow" w:hAnsi="Arial Narrow" w:cstheme="minorHAnsi"/>
              </w:rPr>
              <w:t>jsomadel@gmail.com</w:t>
            </w:r>
            <w:r w:rsidRPr="00BD3626">
              <w:rPr>
                <w:rFonts w:ascii="Arial Narrow" w:hAnsi="Arial Narrow" w:cstheme="minorHAnsi"/>
              </w:rPr>
              <w:t xml:space="preserve"> </w:t>
            </w:r>
          </w:p>
          <w:p w:rsidR="004446CE" w:rsidRPr="00BD3626" w:rsidRDefault="004446CE" w:rsidP="00D8031E">
            <w:pPr>
              <w:pStyle w:val="Address1"/>
              <w:rPr>
                <w:rFonts w:ascii="Arial Narrow" w:hAnsi="Arial Narrow" w:cstheme="minorHAnsi"/>
              </w:rPr>
            </w:pPr>
            <w:r w:rsidRPr="00BD3626">
              <w:rPr>
                <w:rFonts w:ascii="Arial Narrow" w:hAnsi="Arial Narrow" w:cstheme="minorHAnsi"/>
              </w:rPr>
              <w:t xml:space="preserve"> </w:t>
            </w:r>
          </w:p>
        </w:tc>
      </w:tr>
    </w:tbl>
    <w:bookmarkEnd w:id="0"/>
    <w:p w:rsidR="004446CE" w:rsidRPr="00E75F95" w:rsidRDefault="004446CE" w:rsidP="00E75F95">
      <w:pPr>
        <w:pStyle w:val="Name"/>
      </w:pPr>
      <w:r w:rsidRPr="00E75F95">
        <w:t>Jaclyn Somadelis</w:t>
      </w:r>
    </w:p>
    <w:tbl>
      <w:tblPr>
        <w:tblW w:w="9208" w:type="dxa"/>
        <w:tblLayout w:type="fixed"/>
        <w:tblLook w:val="0000"/>
      </w:tblPr>
      <w:tblGrid>
        <w:gridCol w:w="1098"/>
        <w:gridCol w:w="8110"/>
      </w:tblGrid>
      <w:tr w:rsidR="004446CE" w:rsidRPr="00BD3626">
        <w:tc>
          <w:tcPr>
            <w:tcW w:w="1098" w:type="dxa"/>
          </w:tcPr>
          <w:p w:rsidR="004446CE" w:rsidRPr="00B75543" w:rsidRDefault="004446CE" w:rsidP="00D8031E">
            <w:pPr>
              <w:pStyle w:val="SectionTitle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>Profile</w:t>
            </w:r>
          </w:p>
        </w:tc>
        <w:tc>
          <w:tcPr>
            <w:tcW w:w="8110" w:type="dxa"/>
          </w:tcPr>
          <w:p w:rsidR="004446CE" w:rsidRDefault="004446CE" w:rsidP="00D8031E">
            <w:pPr>
              <w:ind w:right="-720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>Diligent, motivated leader with ample technical experience in industry and research</w:t>
            </w:r>
            <w:r>
              <w:rPr>
                <w:rFonts w:ascii="Arial Narrow" w:hAnsi="Arial Narrow" w:cstheme="minorHAnsi"/>
              </w:rPr>
              <w:t xml:space="preserve"> with an outstanding record         </w:t>
            </w:r>
          </w:p>
          <w:p w:rsidR="004446CE" w:rsidRPr="00B75543" w:rsidRDefault="004446CE" w:rsidP="00D8031E">
            <w:pPr>
              <w:ind w:right="-72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in academia supported by</w:t>
            </w:r>
            <w:r w:rsidRPr="00B75543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exceptional skills </w:t>
            </w:r>
            <w:r w:rsidRPr="00B75543">
              <w:rPr>
                <w:rFonts w:ascii="Arial Narrow" w:hAnsi="Arial Narrow" w:cstheme="minorHAnsi"/>
              </w:rPr>
              <w:t>in teamwork, time management, and communication.</w:t>
            </w:r>
          </w:p>
          <w:p w:rsidR="004446CE" w:rsidRPr="00B75543" w:rsidRDefault="004446CE" w:rsidP="00D8031E">
            <w:pPr>
              <w:ind w:right="-720"/>
              <w:rPr>
                <w:rFonts w:ascii="Arial Narrow" w:hAnsi="Arial Narrow" w:cstheme="minorHAnsi"/>
              </w:rPr>
            </w:pPr>
          </w:p>
        </w:tc>
      </w:tr>
      <w:tr w:rsidR="004446CE" w:rsidRPr="00BD3626">
        <w:trPr>
          <w:trHeight w:val="1845"/>
        </w:trPr>
        <w:tc>
          <w:tcPr>
            <w:tcW w:w="1098" w:type="dxa"/>
          </w:tcPr>
          <w:p w:rsidR="004446CE" w:rsidRPr="00B75543" w:rsidRDefault="004446CE" w:rsidP="00D8031E">
            <w:pPr>
              <w:pStyle w:val="SectionTitle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>Education</w:t>
            </w:r>
          </w:p>
        </w:tc>
        <w:tc>
          <w:tcPr>
            <w:tcW w:w="8110" w:type="dxa"/>
          </w:tcPr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 xml:space="preserve">UNIVERSITY OF MASSACHUSETTS, Amherst, MA                                   </w:t>
            </w:r>
            <w:r>
              <w:rPr>
                <w:rFonts w:ascii="Arial Narrow" w:hAnsi="Arial Narrow"/>
              </w:rPr>
              <w:t xml:space="preserve">                </w:t>
            </w:r>
            <w:r w:rsidRPr="00B75543">
              <w:rPr>
                <w:rFonts w:ascii="Arial Narrow" w:hAnsi="Arial Narrow"/>
                <w:i/>
              </w:rPr>
              <w:t>Anticipated Spring 2012</w:t>
            </w: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 xml:space="preserve">B.S. Chemical Engineering, Biochemical Concentration Engineering GPA </w:t>
            </w:r>
            <w:r w:rsidRPr="00B75543">
              <w:rPr>
                <w:rFonts w:ascii="Arial Narrow" w:hAnsi="Arial Narrow"/>
                <w:b/>
              </w:rPr>
              <w:t>3.9/4.0</w:t>
            </w: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>Minors: Psychology, Modern Greek, Mathematics</w:t>
            </w: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>Dean’s List (Spring/Fall 2008, Spring 2009) - Commonwealth Honors College</w:t>
            </w: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</w:rPr>
            </w:pPr>
            <w:r w:rsidRPr="00B75543">
              <w:rPr>
                <w:rFonts w:ascii="Arial Narrow" w:hAnsi="Arial Narrow"/>
              </w:rPr>
              <w:t>Presidential Scholarship ($40,000) – Stanley Koplik Award (Tuition Waiver)</w:t>
            </w: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</w:rPr>
            </w:pP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 xml:space="preserve">ARCADIA UNIVERSITY, Athens, Greece                                                                        </w:t>
            </w:r>
            <w:r>
              <w:rPr>
                <w:rFonts w:ascii="Arial Narrow" w:hAnsi="Arial Narrow"/>
              </w:rPr>
              <w:t xml:space="preserve">                </w:t>
            </w:r>
            <w:r w:rsidRPr="00B75543">
              <w:rPr>
                <w:rFonts w:ascii="Arial Narrow" w:hAnsi="Arial Narrow"/>
                <w:i/>
              </w:rPr>
              <w:t>Spring 2010</w:t>
            </w:r>
          </w:p>
          <w:p w:rsidR="004446CE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</w:rPr>
            </w:pPr>
            <w:r w:rsidRPr="00B75543">
              <w:rPr>
                <w:rFonts w:ascii="Arial Narrow" w:hAnsi="Arial Narrow"/>
              </w:rPr>
              <w:t xml:space="preserve">Modern Greek Studies: </w:t>
            </w:r>
            <w:r w:rsidRPr="00B75543">
              <w:rPr>
                <w:rFonts w:ascii="Arial Narrow" w:hAnsi="Arial Narrow"/>
                <w:b/>
              </w:rPr>
              <w:t>3.8/4.0</w:t>
            </w: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</w:rPr>
            </w:pPr>
          </w:p>
        </w:tc>
      </w:tr>
      <w:tr w:rsidR="004446CE" w:rsidRPr="00BD3626">
        <w:tc>
          <w:tcPr>
            <w:tcW w:w="1098" w:type="dxa"/>
          </w:tcPr>
          <w:p w:rsidR="004446CE" w:rsidRPr="00B75543" w:rsidRDefault="004446CE" w:rsidP="00D8031E">
            <w:pPr>
              <w:pStyle w:val="SectionTitle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>Experience</w:t>
            </w:r>
          </w:p>
        </w:tc>
        <w:tc>
          <w:tcPr>
            <w:tcW w:w="8110" w:type="dxa"/>
            <w:vMerge w:val="restart"/>
          </w:tcPr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 xml:space="preserve">ABBOTT LABORATORIES, Abbott Park, IL                                                                 </w:t>
            </w:r>
            <w:r>
              <w:rPr>
                <w:rFonts w:ascii="Arial Narrow" w:hAnsi="Arial Narrow"/>
              </w:rPr>
              <w:t xml:space="preserve">                </w:t>
            </w:r>
            <w:r w:rsidRPr="00B75543">
              <w:rPr>
                <w:rFonts w:ascii="Arial Narrow" w:hAnsi="Arial Narrow"/>
                <w:i/>
              </w:rPr>
              <w:t>Summer 2010</w:t>
            </w: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</w:rPr>
            </w:pPr>
            <w:r w:rsidRPr="00B75543">
              <w:rPr>
                <w:rFonts w:ascii="Arial Narrow" w:hAnsi="Arial Narrow"/>
                <w:b/>
              </w:rPr>
              <w:t>Engineering Intern</w:t>
            </w:r>
          </w:p>
          <w:p w:rsidR="004446CE" w:rsidRPr="00B75543" w:rsidRDefault="004446CE" w:rsidP="00D8031E">
            <w:pPr>
              <w:pStyle w:val="Achievement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>Project Manager for manufacturing improvements on the Particle Coater Wash In Place System.</w:t>
            </w:r>
          </w:p>
          <w:p w:rsidR="004446CE" w:rsidRPr="00B75543" w:rsidRDefault="004446CE" w:rsidP="00D8031E">
            <w:pPr>
              <w:pStyle w:val="Achievement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>Planned and communicated with multiple contractors to install new equipment and initiate program modifications to ensure functionality of equipment and manufacturing processes.</w:t>
            </w:r>
          </w:p>
        </w:tc>
      </w:tr>
      <w:tr w:rsidR="004446CE" w:rsidRPr="00BD3626">
        <w:tc>
          <w:tcPr>
            <w:tcW w:w="1098" w:type="dxa"/>
          </w:tcPr>
          <w:p w:rsidR="004446CE" w:rsidRPr="00B75543" w:rsidRDefault="004446CE" w:rsidP="00D8031E">
            <w:pPr>
              <w:rPr>
                <w:rFonts w:ascii="Arial Narrow" w:hAnsi="Arial Narrow" w:cstheme="minorHAnsi"/>
              </w:rPr>
            </w:pPr>
          </w:p>
        </w:tc>
        <w:tc>
          <w:tcPr>
            <w:tcW w:w="8110" w:type="dxa"/>
            <w:vMerge/>
          </w:tcPr>
          <w:p w:rsidR="004446CE" w:rsidRPr="00B75543" w:rsidRDefault="004446CE" w:rsidP="00D8031E">
            <w:pPr>
              <w:pStyle w:val="Achievement"/>
              <w:rPr>
                <w:rFonts w:ascii="Arial Narrow" w:hAnsi="Arial Narrow"/>
              </w:rPr>
            </w:pPr>
          </w:p>
        </w:tc>
      </w:tr>
      <w:tr w:rsidR="004446CE" w:rsidRPr="00BD3626">
        <w:trPr>
          <w:trHeight w:val="80"/>
        </w:trPr>
        <w:tc>
          <w:tcPr>
            <w:tcW w:w="1098" w:type="dxa"/>
          </w:tcPr>
          <w:p w:rsidR="004446CE" w:rsidRPr="00B75543" w:rsidRDefault="004446CE" w:rsidP="00D8031E">
            <w:pPr>
              <w:rPr>
                <w:rFonts w:ascii="Arial Narrow" w:hAnsi="Arial Narrow" w:cstheme="minorHAnsi"/>
              </w:rPr>
            </w:pPr>
          </w:p>
        </w:tc>
        <w:tc>
          <w:tcPr>
            <w:tcW w:w="8110" w:type="dxa"/>
          </w:tcPr>
          <w:p w:rsidR="004446CE" w:rsidRPr="00B75543" w:rsidRDefault="004446CE" w:rsidP="00D8031E">
            <w:pPr>
              <w:pStyle w:val="Achievement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>Initiated Project to increase product yield in finished goods through planning and financial analysis.</w:t>
            </w:r>
          </w:p>
          <w:p w:rsidR="004446CE" w:rsidRPr="00B75543" w:rsidRDefault="004446CE" w:rsidP="00D8031E">
            <w:pPr>
              <w:pStyle w:val="Achievement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>Projected annual savings of $500M in Active Pharmaceutical Ingredients and $130M in finished goods.</w:t>
            </w:r>
          </w:p>
          <w:p w:rsidR="004446CE" w:rsidRPr="00B75543" w:rsidRDefault="004446CE" w:rsidP="00D8031E">
            <w:pPr>
              <w:pStyle w:val="Achievement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>Displayed accomplishments in site wide poster presentation</w:t>
            </w: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/>
              <w:rPr>
                <w:rFonts w:ascii="Arial Narrow" w:hAnsi="Arial Narrow"/>
              </w:rPr>
            </w:pP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 xml:space="preserve">BRISTOL-MYERS SQUIBB, Devens, MA                                                             </w:t>
            </w:r>
            <w:r>
              <w:rPr>
                <w:rFonts w:ascii="Arial Narrow" w:hAnsi="Arial Narrow"/>
              </w:rPr>
              <w:t xml:space="preserve">                 </w:t>
            </w:r>
            <w:r w:rsidRPr="00B75543">
              <w:rPr>
                <w:rFonts w:ascii="Arial Narrow" w:hAnsi="Arial Narrow"/>
                <w:i/>
              </w:rPr>
              <w:t>Summer/Fall 2009</w:t>
            </w:r>
            <w:r w:rsidRPr="00B75543">
              <w:rPr>
                <w:rFonts w:ascii="Arial Narrow" w:hAnsi="Arial Narrow"/>
              </w:rPr>
              <w:t xml:space="preserve">   </w:t>
            </w: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  <w:b/>
              </w:rPr>
            </w:pPr>
            <w:r w:rsidRPr="00B75543">
              <w:rPr>
                <w:rFonts w:ascii="Arial Narrow" w:hAnsi="Arial Narrow"/>
                <w:b/>
              </w:rPr>
              <w:t>Manufacturing Co-Op</w:t>
            </w:r>
          </w:p>
          <w:p w:rsidR="004446CE" w:rsidRPr="00B75543" w:rsidRDefault="004446CE" w:rsidP="004446CE">
            <w:pPr>
              <w:numPr>
                <w:ilvl w:val="0"/>
                <w:numId w:val="1"/>
              </w:numPr>
              <w:ind w:right="-720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>Participated in manufacturing start-up; Installation Verification, System Installation Complete, Operation Verification (OV) Good Engineering Practice (GEP) and Good Management Practice (GMP) activities.</w:t>
            </w:r>
          </w:p>
          <w:p w:rsidR="004446CE" w:rsidRPr="00B75543" w:rsidRDefault="004446CE" w:rsidP="004446CE">
            <w:pPr>
              <w:numPr>
                <w:ilvl w:val="0"/>
                <w:numId w:val="1"/>
              </w:numPr>
              <w:ind w:right="-8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 xml:space="preserve">Created a computer program mapping the entire biologics manufacturing process utilizing computer code (Visual Basic Editor) in Microsoft Visio to link Microsoft Access Database. </w:t>
            </w:r>
          </w:p>
          <w:p w:rsidR="004446CE" w:rsidRDefault="004446CE" w:rsidP="004446CE">
            <w:pPr>
              <w:numPr>
                <w:ilvl w:val="0"/>
                <w:numId w:val="1"/>
              </w:numPr>
              <w:ind w:right="-720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>Trained 40+ employees on using the program through individual tutorials and multiple presentations.</w:t>
            </w:r>
          </w:p>
          <w:p w:rsidR="004446CE" w:rsidRPr="00B75543" w:rsidRDefault="004446CE" w:rsidP="004446CE">
            <w:pPr>
              <w:suppressAutoHyphens/>
              <w:ind w:right="-720"/>
              <w:rPr>
                <w:rFonts w:ascii="Arial Narrow" w:hAnsi="Arial Narrow" w:cstheme="minorHAnsi"/>
              </w:rPr>
            </w:pPr>
          </w:p>
        </w:tc>
      </w:tr>
      <w:tr w:rsidR="004446CE" w:rsidRPr="00BD3626">
        <w:trPr>
          <w:trHeight w:val="720"/>
        </w:trPr>
        <w:tc>
          <w:tcPr>
            <w:tcW w:w="1098" w:type="dxa"/>
          </w:tcPr>
          <w:p w:rsidR="004446CE" w:rsidRPr="00B75543" w:rsidRDefault="004446CE" w:rsidP="00D8031E">
            <w:pPr>
              <w:pStyle w:val="SectionTitle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>Other Experience</w:t>
            </w:r>
          </w:p>
        </w:tc>
        <w:tc>
          <w:tcPr>
            <w:tcW w:w="8110" w:type="dxa"/>
          </w:tcPr>
          <w:p w:rsidR="004446CE" w:rsidRPr="00B75543" w:rsidRDefault="004446CE" w:rsidP="00D8031E">
            <w:pPr>
              <w:ind w:right="-720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 xml:space="preserve">UNIVERSITY OF MASSACHUSETTS, Career Development Center, Amherst, MA        </w:t>
            </w:r>
            <w:r>
              <w:rPr>
                <w:rFonts w:ascii="Arial Narrow" w:hAnsi="Arial Narrow" w:cstheme="minorHAnsi"/>
              </w:rPr>
              <w:t xml:space="preserve">         </w:t>
            </w:r>
            <w:r w:rsidRPr="00B75543">
              <w:rPr>
                <w:rFonts w:ascii="Arial Narrow" w:hAnsi="Arial Narrow" w:cstheme="minorHAnsi"/>
                <w:i/>
              </w:rPr>
              <w:t>Fall 2010-present</w:t>
            </w:r>
          </w:p>
          <w:p w:rsidR="004446CE" w:rsidRPr="00B75543" w:rsidRDefault="004446CE" w:rsidP="00D8031E">
            <w:pPr>
              <w:ind w:right="-720"/>
              <w:rPr>
                <w:rFonts w:ascii="Arial Narrow" w:hAnsi="Arial Narrow" w:cstheme="minorHAnsi"/>
                <w:b/>
              </w:rPr>
            </w:pPr>
            <w:r w:rsidRPr="00B75543">
              <w:rPr>
                <w:rFonts w:ascii="Arial Narrow" w:hAnsi="Arial Narrow" w:cstheme="minorHAnsi"/>
                <w:b/>
              </w:rPr>
              <w:t>Engineering Career Center Staff Member</w:t>
            </w:r>
          </w:p>
          <w:p w:rsidR="004446CE" w:rsidRPr="00B75543" w:rsidRDefault="004446CE" w:rsidP="004446CE">
            <w:pPr>
              <w:pStyle w:val="ListParagraph"/>
              <w:numPr>
                <w:ilvl w:val="0"/>
                <w:numId w:val="4"/>
              </w:numPr>
              <w:suppressAutoHyphens/>
              <w:ind w:right="-720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>Work individually with students to review resumes, cover letters, and other business formal documents.</w:t>
            </w:r>
          </w:p>
          <w:p w:rsidR="004446CE" w:rsidRDefault="004446CE" w:rsidP="00D8031E">
            <w:pPr>
              <w:pStyle w:val="ListParagraph"/>
              <w:numPr>
                <w:ilvl w:val="0"/>
                <w:numId w:val="4"/>
              </w:numPr>
              <w:suppressAutoHyphens/>
              <w:ind w:right="-720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 xml:space="preserve">Advise students in career/business situations; including interviewing, career fair, and networking skills. </w:t>
            </w:r>
          </w:p>
          <w:p w:rsidR="00722270" w:rsidRPr="004446CE" w:rsidRDefault="00722270" w:rsidP="00D8031E">
            <w:pPr>
              <w:pStyle w:val="ListParagraph"/>
              <w:numPr>
                <w:ilvl w:val="0"/>
                <w:numId w:val="4"/>
              </w:numPr>
              <w:suppressAutoHyphens/>
              <w:ind w:right="-720"/>
              <w:rPr>
                <w:rFonts w:ascii="Arial Narrow" w:hAnsi="Arial Narrow" w:cstheme="minorHAnsi"/>
              </w:rPr>
            </w:pPr>
          </w:p>
        </w:tc>
      </w:tr>
      <w:tr w:rsidR="004446CE" w:rsidRPr="00BD3626">
        <w:tc>
          <w:tcPr>
            <w:tcW w:w="1098" w:type="dxa"/>
          </w:tcPr>
          <w:p w:rsidR="004446CE" w:rsidRPr="00B75543" w:rsidRDefault="004446CE" w:rsidP="00D8031E">
            <w:pPr>
              <w:pStyle w:val="SectionTitle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 xml:space="preserve">Coursework </w:t>
            </w:r>
          </w:p>
        </w:tc>
        <w:tc>
          <w:tcPr>
            <w:tcW w:w="8110" w:type="dxa"/>
          </w:tcPr>
          <w:p w:rsidR="004446CE" w:rsidRDefault="004446CE" w:rsidP="00D8031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</w:rPr>
              <w:t>Organic Chemistry (Lab) , Biology (Lab), Biochemistry, Physics (Lab), Calculus I,II,</w:t>
            </w:r>
            <w:r>
              <w:rPr>
                <w:rFonts w:ascii="Arial Narrow" w:hAnsi="Arial Narrow"/>
              </w:rPr>
              <w:t xml:space="preserve"> Multivariable</w:t>
            </w:r>
            <w:r w:rsidRPr="00B75543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Differential</w:t>
            </w:r>
          </w:p>
          <w:p w:rsidR="004446CE" w:rsidRDefault="004446CE" w:rsidP="004446C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Pr="00B75543">
              <w:rPr>
                <w:rFonts w:ascii="Arial Narrow" w:hAnsi="Arial Narrow"/>
              </w:rPr>
              <w:t>quations,</w:t>
            </w:r>
            <w:r>
              <w:rPr>
                <w:rFonts w:ascii="Arial Narrow" w:hAnsi="Arial Narrow"/>
              </w:rPr>
              <w:t xml:space="preserve"> Statistics, </w:t>
            </w:r>
            <w:r w:rsidRPr="00B75543">
              <w:rPr>
                <w:rFonts w:ascii="Arial Narrow" w:hAnsi="Arial Narrow"/>
              </w:rPr>
              <w:t>Thermodynamics I &amp; II, Fluid Dynamics, Kinetics &amp; Reactor Design</w:t>
            </w:r>
          </w:p>
          <w:p w:rsidR="004446CE" w:rsidRPr="00B75543" w:rsidRDefault="004446CE" w:rsidP="004446CE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 Narrow" w:hAnsi="Arial Narrow"/>
              </w:rPr>
            </w:pPr>
          </w:p>
        </w:tc>
      </w:tr>
      <w:tr w:rsidR="004446CE" w:rsidRPr="00BD3626">
        <w:tc>
          <w:tcPr>
            <w:tcW w:w="1098" w:type="dxa"/>
          </w:tcPr>
          <w:p w:rsidR="004446CE" w:rsidRPr="00B75543" w:rsidRDefault="004446CE" w:rsidP="00D8031E">
            <w:pPr>
              <w:pStyle w:val="SectionTitle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>Skills</w:t>
            </w:r>
          </w:p>
        </w:tc>
        <w:tc>
          <w:tcPr>
            <w:tcW w:w="8110" w:type="dxa"/>
          </w:tcPr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  <w:i/>
              </w:rPr>
              <w:t>Software:</w:t>
            </w:r>
            <w:r w:rsidRPr="00B75543">
              <w:rPr>
                <w:rFonts w:ascii="Arial Narrow" w:hAnsi="Arial Narrow"/>
              </w:rPr>
              <w:t xml:space="preserve"> Microsoft Office - Word, Visio, Access Database, PowerPoint, Excel, Visual Basic Editor; MathCAD; Matlab; Maximo; Delta V; Compliance Suite Automation Software</w:t>
            </w:r>
          </w:p>
          <w:p w:rsidR="004446CE" w:rsidRDefault="004446CE" w:rsidP="00D8031E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 w:rsidRPr="00B75543">
              <w:rPr>
                <w:rFonts w:ascii="Arial Narrow" w:hAnsi="Arial Narrow"/>
                <w:i/>
              </w:rPr>
              <w:t>Languages:</w:t>
            </w:r>
            <w:r w:rsidRPr="00B75543">
              <w:rPr>
                <w:rFonts w:ascii="Arial Narrow" w:hAnsi="Arial Narrow"/>
              </w:rPr>
              <w:t xml:space="preserve"> Conversational Modern Greek, Basic Spanish</w:t>
            </w:r>
          </w:p>
          <w:p w:rsidR="004446CE" w:rsidRPr="00B75543" w:rsidRDefault="004446CE" w:rsidP="00D8031E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</w:rPr>
            </w:pPr>
          </w:p>
        </w:tc>
      </w:tr>
      <w:tr w:rsidR="004446CE" w:rsidRPr="00BD3626">
        <w:tc>
          <w:tcPr>
            <w:tcW w:w="1098" w:type="dxa"/>
          </w:tcPr>
          <w:p w:rsidR="004446CE" w:rsidRPr="00B75543" w:rsidRDefault="004446CE" w:rsidP="00D8031E">
            <w:pPr>
              <w:pStyle w:val="SectionTitle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</w:rPr>
              <w:t>Activities</w:t>
            </w:r>
          </w:p>
        </w:tc>
        <w:tc>
          <w:tcPr>
            <w:tcW w:w="8110" w:type="dxa"/>
          </w:tcPr>
          <w:p w:rsidR="004446CE" w:rsidRPr="00B75543" w:rsidRDefault="004446CE" w:rsidP="00D8031E">
            <w:pPr>
              <w:pStyle w:val="Objective"/>
              <w:spacing w:before="0" w:after="0" w:line="240" w:lineRule="auto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  <w:i/>
              </w:rPr>
              <w:t>Athletic</w:t>
            </w:r>
            <w:r w:rsidRPr="00B75543">
              <w:rPr>
                <w:rFonts w:ascii="Arial Narrow" w:hAnsi="Arial Narrow" w:cstheme="minorHAnsi"/>
              </w:rPr>
              <w:t xml:space="preserve">: UMass Women’s Club Soccer; UMass Ski </w:t>
            </w:r>
            <w:r>
              <w:rPr>
                <w:rFonts w:ascii="Arial Narrow" w:hAnsi="Arial Narrow" w:cstheme="minorHAnsi"/>
              </w:rPr>
              <w:t xml:space="preserve">&amp; Board </w:t>
            </w:r>
            <w:r w:rsidRPr="00B75543">
              <w:rPr>
                <w:rFonts w:ascii="Arial Narrow" w:hAnsi="Arial Narrow" w:cstheme="minorHAnsi"/>
              </w:rPr>
              <w:t>Club; Intramural Volleyball and Football</w:t>
            </w:r>
          </w:p>
          <w:p w:rsidR="004446CE" w:rsidRPr="00B75543" w:rsidRDefault="004446CE" w:rsidP="00D8031E">
            <w:pPr>
              <w:pStyle w:val="BodyText"/>
              <w:spacing w:after="0" w:line="240" w:lineRule="auto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  <w:i/>
              </w:rPr>
              <w:t>Community:</w:t>
            </w:r>
            <w:r w:rsidRPr="00B75543">
              <w:rPr>
                <w:rFonts w:ascii="Arial Narrow" w:hAnsi="Arial Narrow" w:cstheme="minorHAnsi"/>
              </w:rPr>
              <w:t xml:space="preserve"> Katie Lynch Half Marathon Run; Jimmy Fund Marathon Walk (2009; 2010)</w:t>
            </w:r>
          </w:p>
          <w:p w:rsidR="004446CE" w:rsidRPr="00B75543" w:rsidRDefault="004446CE" w:rsidP="00D8031E">
            <w:pPr>
              <w:pStyle w:val="BodyText"/>
              <w:spacing w:after="0" w:line="240" w:lineRule="auto"/>
              <w:rPr>
                <w:rFonts w:ascii="Arial Narrow" w:hAnsi="Arial Narrow" w:cstheme="minorHAnsi"/>
              </w:rPr>
            </w:pPr>
            <w:r w:rsidRPr="00B75543">
              <w:rPr>
                <w:rFonts w:ascii="Arial Narrow" w:hAnsi="Arial Narrow" w:cstheme="minorHAnsi"/>
                <w:i/>
              </w:rPr>
              <w:t>Scholastic:</w:t>
            </w:r>
            <w:r w:rsidRPr="00B75543">
              <w:rPr>
                <w:rFonts w:ascii="Arial Narrow" w:hAnsi="Arial Narrow" w:cstheme="minorHAnsi"/>
              </w:rPr>
              <w:t xml:space="preserve"> International Society for Pharmaceutical Engineering</w:t>
            </w:r>
            <w:bookmarkStart w:id="1" w:name="_GoBack"/>
            <w:bookmarkEnd w:id="1"/>
            <w:r>
              <w:rPr>
                <w:rFonts w:ascii="Arial Narrow" w:hAnsi="Arial Narrow" w:cstheme="minorHAnsi"/>
              </w:rPr>
              <w:t>; Society for Women Engineers</w:t>
            </w:r>
          </w:p>
        </w:tc>
      </w:tr>
    </w:tbl>
    <w:p w:rsidR="006F750B" w:rsidRDefault="006F750B"/>
    <w:sectPr w:rsidR="006F750B" w:rsidSect="006F750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AD0"/>
    <w:multiLevelType w:val="hybridMultilevel"/>
    <w:tmpl w:val="D9B226B4"/>
    <w:lvl w:ilvl="0" w:tplc="8B8299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0C47F7"/>
    <w:multiLevelType w:val="hybridMultilevel"/>
    <w:tmpl w:val="CAFA5630"/>
    <w:lvl w:ilvl="0" w:tplc="D83E6752">
      <w:start w:val="1"/>
      <w:numFmt w:val="bullet"/>
      <w:pStyle w:val="Achievemen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>
    <w:nsid w:val="67E86FEF"/>
    <w:multiLevelType w:val="hybridMultilevel"/>
    <w:tmpl w:val="FB72F596"/>
    <w:lvl w:ilvl="0" w:tplc="8B82996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F7C09AD"/>
    <w:multiLevelType w:val="hybridMultilevel"/>
    <w:tmpl w:val="8C9A7D4E"/>
    <w:lvl w:ilvl="0" w:tplc="8B82996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20"/>
  <w:characterSpacingControl w:val="doNotCompress"/>
  <w:hdrShapeDefaults>
    <o:shapedefaults v:ext="edit" spidmax="2051"/>
  </w:hdrShapeDefaults>
  <w:compat/>
  <w:rsids>
    <w:rsidRoot w:val="004446CE"/>
    <w:rsid w:val="000E174E"/>
    <w:rsid w:val="002D5D7B"/>
    <w:rsid w:val="004446CE"/>
    <w:rsid w:val="006F750B"/>
    <w:rsid w:val="00722270"/>
    <w:rsid w:val="00790EBF"/>
    <w:rsid w:val="00D21C2F"/>
    <w:rsid w:val="00D97141"/>
    <w:rsid w:val="00E75F95"/>
  </w:rsids>
  <m:mathPr>
    <m:mathFont m:val="Arial Narrow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4446CE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sid w:val="004446CE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autoRedefine/>
    <w:rsid w:val="004446CE"/>
    <w:pPr>
      <w:numPr>
        <w:numId w:val="3"/>
      </w:numPr>
      <w:spacing w:after="0" w:line="240" w:lineRule="auto"/>
      <w:ind w:right="0"/>
    </w:pPr>
    <w:rPr>
      <w:rFonts w:ascii="Franklin Gothic Medium" w:hAnsi="Franklin Gothic Medium"/>
    </w:rPr>
  </w:style>
  <w:style w:type="paragraph" w:customStyle="1" w:styleId="Address1">
    <w:name w:val="Address 1"/>
    <w:basedOn w:val="Normal"/>
    <w:rsid w:val="004446CE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4446CE"/>
    <w:pPr>
      <w:spacing w:line="200" w:lineRule="atLeast"/>
    </w:pPr>
    <w:rPr>
      <w:sz w:val="16"/>
    </w:rPr>
  </w:style>
  <w:style w:type="paragraph" w:customStyle="1" w:styleId="Name">
    <w:name w:val="Name"/>
    <w:basedOn w:val="Normal"/>
    <w:next w:val="Normal"/>
    <w:autoRedefine/>
    <w:rsid w:val="00E75F95"/>
    <w:pPr>
      <w:spacing w:before="360" w:after="440" w:line="240" w:lineRule="atLeast"/>
      <w:ind w:right="-100"/>
    </w:pPr>
    <w:rPr>
      <w:rFonts w:ascii="Arial Narrow" w:hAnsi="Arial Narrow" w:cstheme="minorHAnsi"/>
      <w:b/>
      <w:spacing w:val="-15"/>
      <w:sz w:val="44"/>
      <w:szCs w:val="44"/>
    </w:rPr>
  </w:style>
  <w:style w:type="paragraph" w:customStyle="1" w:styleId="Objective">
    <w:name w:val="Objective"/>
    <w:basedOn w:val="Normal"/>
    <w:next w:val="BodyText"/>
    <w:rsid w:val="004446CE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4446C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</w:pPr>
    <w:rPr>
      <w:rFonts w:ascii="Franklin Gothic Medium" w:hAnsi="Franklin Gothic Medium"/>
      <w:b/>
      <w:spacing w:val="-10"/>
    </w:rPr>
  </w:style>
  <w:style w:type="paragraph" w:styleId="ListParagraph">
    <w:name w:val="List Paragraph"/>
    <w:basedOn w:val="Normal"/>
    <w:uiPriority w:val="34"/>
    <w:qFormat/>
    <w:rsid w:val="00444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2792</Characters>
  <Application>Microsoft Macintosh Word</Application>
  <DocSecurity>0</DocSecurity>
  <Lines>23</Lines>
  <Paragraphs>5</Paragraphs>
  <ScaleCrop>false</ScaleCrop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Somadelis</dc:creator>
  <cp:lastModifiedBy>Shelly Peyton</cp:lastModifiedBy>
  <cp:revision>2</cp:revision>
  <dcterms:created xsi:type="dcterms:W3CDTF">2010-11-17T02:55:00Z</dcterms:created>
  <dcterms:modified xsi:type="dcterms:W3CDTF">2010-11-17T02:55:00Z</dcterms:modified>
</cp:coreProperties>
</file>