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BE" w:rsidRPr="006523BE" w:rsidRDefault="006523BE" w:rsidP="0078440A">
      <w:pPr>
        <w:widowControl w:val="0"/>
        <w:autoSpaceDE w:val="0"/>
        <w:autoSpaceDN w:val="0"/>
        <w:adjustRightInd w:val="0"/>
        <w:jc w:val="center"/>
        <w:rPr>
          <w:rFonts w:ascii="Times New Roman" w:hAnsi="Times New Roman" w:cs="Arial"/>
          <w:b/>
          <w:sz w:val="36"/>
          <w:szCs w:val="26"/>
          <w:u w:val="single"/>
        </w:rPr>
      </w:pPr>
      <w:r w:rsidRPr="006523BE">
        <w:rPr>
          <w:rFonts w:ascii="Times New Roman" w:hAnsi="Times New Roman" w:cs="Arial"/>
          <w:b/>
          <w:sz w:val="36"/>
          <w:szCs w:val="26"/>
          <w:u w:val="single"/>
        </w:rPr>
        <w:t xml:space="preserve">The Creation of Active </w:t>
      </w:r>
      <w:r w:rsidR="006F16C1" w:rsidRPr="006523BE">
        <w:rPr>
          <w:rFonts w:ascii="Times New Roman" w:hAnsi="Times New Roman" w:cs="Arial"/>
          <w:b/>
          <w:sz w:val="36"/>
          <w:szCs w:val="26"/>
          <w:u w:val="single"/>
        </w:rPr>
        <w:t>Human Factor X</w:t>
      </w:r>
    </w:p>
    <w:p w:rsidR="001B2FC5" w:rsidRDefault="001B2FC5" w:rsidP="0078440A">
      <w:pPr>
        <w:widowControl w:val="0"/>
        <w:autoSpaceDE w:val="0"/>
        <w:autoSpaceDN w:val="0"/>
        <w:adjustRightInd w:val="0"/>
        <w:jc w:val="center"/>
        <w:rPr>
          <w:rFonts w:ascii="Times New Roman" w:hAnsi="Times New Roman" w:cs="Arial"/>
          <w:szCs w:val="26"/>
        </w:rPr>
      </w:pPr>
    </w:p>
    <w:p w:rsidR="006523BE" w:rsidRDefault="006523BE" w:rsidP="0078440A">
      <w:pPr>
        <w:widowControl w:val="0"/>
        <w:autoSpaceDE w:val="0"/>
        <w:autoSpaceDN w:val="0"/>
        <w:adjustRightInd w:val="0"/>
        <w:jc w:val="center"/>
        <w:rPr>
          <w:rFonts w:ascii="Times New Roman" w:hAnsi="Times New Roman" w:cs="Arial"/>
          <w:szCs w:val="26"/>
        </w:rPr>
      </w:pPr>
      <w:r>
        <w:rPr>
          <w:rFonts w:ascii="Times New Roman" w:hAnsi="Times New Roman" w:cs="Arial"/>
          <w:szCs w:val="26"/>
        </w:rPr>
        <w:t>Jessica Kettleson, Jordan Smith, Tracy Cronbaugh</w:t>
      </w:r>
    </w:p>
    <w:p w:rsidR="006523BE" w:rsidRDefault="006523BE" w:rsidP="0078440A">
      <w:pPr>
        <w:widowControl w:val="0"/>
        <w:autoSpaceDE w:val="0"/>
        <w:autoSpaceDN w:val="0"/>
        <w:adjustRightInd w:val="0"/>
        <w:jc w:val="center"/>
        <w:rPr>
          <w:rFonts w:ascii="Times New Roman" w:hAnsi="Times New Roman" w:cs="Arial"/>
          <w:szCs w:val="26"/>
        </w:rPr>
      </w:pPr>
      <w:r>
        <w:rPr>
          <w:rFonts w:ascii="Times New Roman" w:hAnsi="Times New Roman" w:cs="Arial"/>
          <w:szCs w:val="26"/>
        </w:rPr>
        <w:t>University of Northern Iowa – Recombinant DNA Class</w:t>
      </w:r>
    </w:p>
    <w:p w:rsidR="006523BE" w:rsidRDefault="006523BE" w:rsidP="0078440A">
      <w:pPr>
        <w:widowControl w:val="0"/>
        <w:autoSpaceDE w:val="0"/>
        <w:autoSpaceDN w:val="0"/>
        <w:adjustRightInd w:val="0"/>
        <w:jc w:val="center"/>
        <w:rPr>
          <w:rFonts w:ascii="Times New Roman" w:hAnsi="Times New Roman" w:cs="Arial"/>
          <w:szCs w:val="26"/>
        </w:rPr>
      </w:pPr>
      <w:r>
        <w:rPr>
          <w:rFonts w:ascii="Times New Roman" w:hAnsi="Times New Roman" w:cs="Arial"/>
          <w:szCs w:val="26"/>
        </w:rPr>
        <w:t>Final Summary Paper</w:t>
      </w:r>
    </w:p>
    <w:p w:rsidR="006F16C1" w:rsidRPr="006523BE" w:rsidRDefault="006523BE" w:rsidP="0078440A">
      <w:pPr>
        <w:widowControl w:val="0"/>
        <w:autoSpaceDE w:val="0"/>
        <w:autoSpaceDN w:val="0"/>
        <w:adjustRightInd w:val="0"/>
        <w:jc w:val="center"/>
        <w:rPr>
          <w:rFonts w:ascii="Times New Roman" w:hAnsi="Times New Roman" w:cs="Arial"/>
          <w:szCs w:val="26"/>
        </w:rPr>
      </w:pPr>
      <w:r>
        <w:rPr>
          <w:rFonts w:ascii="Times New Roman" w:hAnsi="Times New Roman" w:cs="Arial"/>
          <w:szCs w:val="26"/>
        </w:rPr>
        <w:t>Fall 2009</w:t>
      </w:r>
    </w:p>
    <w:p w:rsidR="006523BE" w:rsidRDefault="006523BE" w:rsidP="0078440A">
      <w:pPr>
        <w:widowControl w:val="0"/>
        <w:autoSpaceDE w:val="0"/>
        <w:autoSpaceDN w:val="0"/>
        <w:adjustRightInd w:val="0"/>
        <w:rPr>
          <w:rFonts w:ascii="Times New Roman" w:hAnsi="Times New Roman" w:cs="Arial"/>
          <w:szCs w:val="26"/>
        </w:rPr>
      </w:pPr>
    </w:p>
    <w:p w:rsidR="00737F34" w:rsidRPr="005770C1" w:rsidRDefault="00737F34" w:rsidP="0078440A">
      <w:pPr>
        <w:widowControl w:val="0"/>
        <w:autoSpaceDE w:val="0"/>
        <w:autoSpaceDN w:val="0"/>
        <w:adjustRightInd w:val="0"/>
        <w:rPr>
          <w:rFonts w:ascii="Times New Roman" w:hAnsi="Times New Roman" w:cs="Arial"/>
          <w:szCs w:val="26"/>
        </w:rPr>
      </w:pPr>
      <w:r w:rsidRPr="005770C1">
        <w:rPr>
          <w:rFonts w:ascii="Times New Roman" w:hAnsi="Times New Roman" w:cs="Arial"/>
          <w:szCs w:val="26"/>
        </w:rPr>
        <w:t>ABSTRACT</w:t>
      </w:r>
    </w:p>
    <w:p w:rsidR="006523BE" w:rsidRDefault="00737F34" w:rsidP="0078440A">
      <w:pPr>
        <w:widowControl w:val="0"/>
        <w:autoSpaceDE w:val="0"/>
        <w:autoSpaceDN w:val="0"/>
        <w:adjustRightInd w:val="0"/>
        <w:rPr>
          <w:rFonts w:ascii="Times New Roman" w:hAnsi="Times New Roman" w:cs="Arial"/>
          <w:szCs w:val="26"/>
        </w:rPr>
      </w:pPr>
      <w:r w:rsidRPr="005770C1">
        <w:rPr>
          <w:rFonts w:ascii="Times New Roman" w:hAnsi="Times New Roman" w:cs="Arial"/>
          <w:szCs w:val="26"/>
        </w:rPr>
        <w:tab/>
      </w:r>
      <w:r w:rsidR="006523BE">
        <w:rPr>
          <w:rFonts w:ascii="Times New Roman" w:hAnsi="Times New Roman" w:cs="Arial"/>
          <w:szCs w:val="26"/>
        </w:rPr>
        <w:t xml:space="preserve">Factor X is important in the process of coagulation in living creatures and </w:t>
      </w:r>
      <w:r w:rsidR="001B2FC5">
        <w:rPr>
          <w:rFonts w:ascii="Times New Roman" w:hAnsi="Times New Roman" w:cs="Arial"/>
          <w:szCs w:val="26"/>
        </w:rPr>
        <w:t xml:space="preserve">the </w:t>
      </w:r>
      <w:r w:rsidR="00F401E3">
        <w:rPr>
          <w:rFonts w:ascii="Times New Roman" w:hAnsi="Times New Roman" w:cs="Arial"/>
          <w:szCs w:val="26"/>
        </w:rPr>
        <w:t xml:space="preserve">absence of such </w:t>
      </w:r>
      <w:r w:rsidR="00093DDB">
        <w:rPr>
          <w:rFonts w:ascii="Times New Roman" w:hAnsi="Times New Roman" w:cs="Arial"/>
          <w:szCs w:val="26"/>
        </w:rPr>
        <w:t>often constitutes</w:t>
      </w:r>
      <w:r w:rsidR="006523BE">
        <w:rPr>
          <w:rFonts w:ascii="Times New Roman" w:hAnsi="Times New Roman" w:cs="Arial"/>
          <w:szCs w:val="26"/>
        </w:rPr>
        <w:t xml:space="preserve"> a life or death situation.  High risk factors can be assumed if coagulation is not completed in an allotted amount of time.  D</w:t>
      </w:r>
      <w:r w:rsidR="007134F3">
        <w:rPr>
          <w:rFonts w:ascii="Times New Roman" w:hAnsi="Times New Roman" w:cs="Arial"/>
          <w:szCs w:val="26"/>
        </w:rPr>
        <w:t>uring the coagulation cascade, p</w:t>
      </w:r>
      <w:r w:rsidR="006523BE">
        <w:rPr>
          <w:rFonts w:ascii="Times New Roman" w:hAnsi="Times New Roman" w:cs="Arial"/>
          <w:szCs w:val="26"/>
        </w:rPr>
        <w:t>rot</w:t>
      </w:r>
      <w:r w:rsidR="004B394C">
        <w:rPr>
          <w:rFonts w:ascii="Times New Roman" w:hAnsi="Times New Roman" w:cs="Arial"/>
          <w:szCs w:val="26"/>
        </w:rPr>
        <w:t>h</w:t>
      </w:r>
      <w:r w:rsidR="006523BE">
        <w:rPr>
          <w:rFonts w:ascii="Times New Roman" w:hAnsi="Times New Roman" w:cs="Arial"/>
          <w:szCs w:val="26"/>
        </w:rPr>
        <w:t>rombin is converted to thrombin by the active Factor X (Xa).  If Xa is not present or created in blood, it is unable to clot and stop bleeding.  Our attempt to clone Xa by using both mRNA and DNA and to create bacteria that</w:t>
      </w:r>
      <w:r w:rsidR="001B2FC5">
        <w:rPr>
          <w:rFonts w:ascii="Times New Roman" w:hAnsi="Times New Roman" w:cs="Arial"/>
          <w:szCs w:val="26"/>
        </w:rPr>
        <w:t xml:space="preserve"> </w:t>
      </w:r>
      <w:r w:rsidR="00837C84">
        <w:rPr>
          <w:rFonts w:ascii="Times New Roman" w:hAnsi="Times New Roman" w:cs="Arial"/>
          <w:szCs w:val="26"/>
        </w:rPr>
        <w:t>produced Xa, was unsuccessful, but t</w:t>
      </w:r>
      <w:r w:rsidR="001B2FC5">
        <w:rPr>
          <w:rFonts w:ascii="Times New Roman" w:hAnsi="Times New Roman" w:cs="Arial"/>
          <w:szCs w:val="26"/>
        </w:rPr>
        <w:t xml:space="preserve">he creation </w:t>
      </w:r>
      <w:r w:rsidR="007134F3">
        <w:rPr>
          <w:rFonts w:ascii="Times New Roman" w:hAnsi="Times New Roman" w:cs="Arial"/>
          <w:szCs w:val="26"/>
        </w:rPr>
        <w:t xml:space="preserve">and transformation </w:t>
      </w:r>
      <w:r w:rsidR="001B2FC5">
        <w:rPr>
          <w:rFonts w:ascii="Times New Roman" w:hAnsi="Times New Roman" w:cs="Arial"/>
          <w:szCs w:val="26"/>
        </w:rPr>
        <w:t>of one exon, Exon 6, was successful.</w:t>
      </w:r>
      <w:r w:rsidR="00837C84">
        <w:rPr>
          <w:rFonts w:ascii="Times New Roman" w:hAnsi="Times New Roman" w:cs="Arial"/>
          <w:szCs w:val="26"/>
        </w:rPr>
        <w:t xml:space="preserve">  G</w:t>
      </w:r>
      <w:r w:rsidR="006523BE">
        <w:rPr>
          <w:rFonts w:ascii="Times New Roman" w:hAnsi="Times New Roman" w:cs="Arial"/>
          <w:szCs w:val="26"/>
        </w:rPr>
        <w:t xml:space="preserve">reat </w:t>
      </w:r>
      <w:r w:rsidR="00837C84">
        <w:rPr>
          <w:rFonts w:ascii="Times New Roman" w:hAnsi="Times New Roman" w:cs="Arial"/>
          <w:szCs w:val="26"/>
        </w:rPr>
        <w:t>strides were taken to create the other two exons</w:t>
      </w:r>
      <w:r w:rsidR="006523BE">
        <w:rPr>
          <w:rFonts w:ascii="Times New Roman" w:hAnsi="Times New Roman" w:cs="Arial"/>
          <w:szCs w:val="26"/>
        </w:rPr>
        <w:t xml:space="preserve"> to later be ligated together to complete the Xa </w:t>
      </w:r>
      <w:r w:rsidR="00837C84">
        <w:rPr>
          <w:rFonts w:ascii="Times New Roman" w:hAnsi="Times New Roman" w:cs="Arial"/>
          <w:szCs w:val="26"/>
        </w:rPr>
        <w:t>gene sequence, but our attempt was not completed.</w:t>
      </w:r>
    </w:p>
    <w:p w:rsidR="00737F34" w:rsidRPr="005770C1" w:rsidRDefault="00737F34" w:rsidP="0078440A">
      <w:pPr>
        <w:widowControl w:val="0"/>
        <w:autoSpaceDE w:val="0"/>
        <w:autoSpaceDN w:val="0"/>
        <w:adjustRightInd w:val="0"/>
        <w:rPr>
          <w:rFonts w:ascii="Times New Roman" w:hAnsi="Times New Roman" w:cs="Arial"/>
          <w:szCs w:val="26"/>
        </w:rPr>
      </w:pPr>
    </w:p>
    <w:p w:rsidR="00992724" w:rsidRPr="005770C1" w:rsidRDefault="00992724" w:rsidP="0078440A">
      <w:pPr>
        <w:widowControl w:val="0"/>
        <w:autoSpaceDE w:val="0"/>
        <w:autoSpaceDN w:val="0"/>
        <w:adjustRightInd w:val="0"/>
        <w:rPr>
          <w:rFonts w:ascii="Times New Roman" w:hAnsi="Times New Roman" w:cs="Arial"/>
          <w:szCs w:val="26"/>
        </w:rPr>
      </w:pPr>
      <w:r w:rsidRPr="005770C1">
        <w:rPr>
          <w:rFonts w:ascii="Times New Roman" w:hAnsi="Times New Roman" w:cs="Arial"/>
          <w:szCs w:val="26"/>
        </w:rPr>
        <w:t>INTRODUCTION</w:t>
      </w:r>
    </w:p>
    <w:p w:rsidR="00F71751" w:rsidRPr="005770C1" w:rsidRDefault="00837C84" w:rsidP="00837C84">
      <w:pPr>
        <w:widowControl w:val="0"/>
        <w:autoSpaceDE w:val="0"/>
        <w:autoSpaceDN w:val="0"/>
        <w:adjustRightInd w:val="0"/>
        <w:ind w:firstLine="720"/>
        <w:rPr>
          <w:rFonts w:ascii="Times New Roman" w:hAnsi="Times New Roman" w:cs="Arial"/>
          <w:szCs w:val="26"/>
        </w:rPr>
      </w:pPr>
      <w:r>
        <w:rPr>
          <w:noProof/>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697230</wp:posOffset>
            </wp:positionV>
            <wp:extent cx="2540000" cy="3124200"/>
            <wp:effectExtent l="25400" t="0" r="0" b="0"/>
            <wp:wrapTopAndBottom/>
            <wp:docPr id="1" name="" descr="Coagulant Casc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gulant Cascade.jpg"/>
                    <pic:cNvPicPr/>
                  </pic:nvPicPr>
                  <pic:blipFill>
                    <a:blip r:embed="rId8" cstate="print"/>
                    <a:stretch>
                      <a:fillRect/>
                    </a:stretch>
                  </pic:blipFill>
                  <pic:spPr>
                    <a:xfrm>
                      <a:off x="0" y="0"/>
                      <a:ext cx="2540000" cy="3124200"/>
                    </a:xfrm>
                    <a:prstGeom prst="rect">
                      <a:avLst/>
                    </a:prstGeom>
                  </pic:spPr>
                </pic:pic>
              </a:graphicData>
            </a:graphic>
          </wp:anchor>
        </w:drawing>
      </w:r>
      <w:r w:rsidR="00833C1A" w:rsidRPr="00833C1A">
        <w:rPr>
          <w:noProof/>
        </w:rPr>
        <w:pict>
          <v:shapetype id="_x0000_t202" coordsize="21600,21600" o:spt="202" path="m,l,21600r21600,l21600,xe">
            <v:stroke joinstyle="miter"/>
            <v:path gradientshapeok="t" o:connecttype="rect"/>
          </v:shapetype>
          <v:shape id="_x0000_s1026" type="#_x0000_t202" style="position:absolute;left:0;text-align:left;margin-left:126pt;margin-top:305.4pt;width:200pt;height:31.5pt;z-index:251660288;mso-position-horizontal-relative:text;mso-position-vertical-relative:text" filled="f" stroked="f">
            <v:fill o:detectmouseclick="t"/>
            <v:textbox style="mso-fit-shape-to-text:t" inset="0,0,0,0">
              <w:txbxContent>
                <w:p w:rsidR="001D37EC" w:rsidRDefault="001D37EC" w:rsidP="00837C84">
                  <w:pPr>
                    <w:pStyle w:val="Caption"/>
                  </w:pPr>
                  <w:r>
                    <w:t xml:space="preserve">Figure </w:t>
                  </w:r>
                  <w:fldSimple w:instr=" SEQ Figure \* ALPHABETIC ">
                    <w:r w:rsidR="006C1B9E">
                      <w:rPr>
                        <w:noProof/>
                      </w:rPr>
                      <w:t>A</w:t>
                    </w:r>
                  </w:fldSimple>
                  <w:r>
                    <w:t>: Coagulation Cascade</w:t>
                  </w:r>
                </w:p>
              </w:txbxContent>
            </v:textbox>
            <w10:wrap type="topAndBottom"/>
          </v:shape>
        </w:pict>
      </w:r>
      <w:r w:rsidR="006F16C1" w:rsidRPr="005770C1">
        <w:rPr>
          <w:rFonts w:ascii="Times New Roman" w:hAnsi="Times New Roman" w:cs="Arial"/>
          <w:szCs w:val="26"/>
        </w:rPr>
        <w:t>Coagulation is a process that most people fail to unde</w:t>
      </w:r>
      <w:r w:rsidR="00F401E3">
        <w:rPr>
          <w:rFonts w:ascii="Times New Roman" w:hAnsi="Times New Roman" w:cs="Arial"/>
          <w:szCs w:val="26"/>
        </w:rPr>
        <w:t>rstand or appreciate.</w:t>
      </w:r>
      <w:r w:rsidR="006F16C1" w:rsidRPr="005770C1">
        <w:rPr>
          <w:rFonts w:ascii="Times New Roman" w:hAnsi="Times New Roman" w:cs="Arial"/>
          <w:szCs w:val="26"/>
        </w:rPr>
        <w:t xml:space="preserve"> It is necessary for the </w:t>
      </w:r>
      <w:r w:rsidR="00F401E3">
        <w:rPr>
          <w:rFonts w:ascii="Times New Roman" w:hAnsi="Times New Roman" w:cs="Arial"/>
          <w:szCs w:val="26"/>
        </w:rPr>
        <w:t>vitality of animals and humans.</w:t>
      </w:r>
      <w:r w:rsidR="006F16C1" w:rsidRPr="005770C1">
        <w:rPr>
          <w:rFonts w:ascii="Times New Roman" w:hAnsi="Times New Roman" w:cs="Arial"/>
          <w:szCs w:val="26"/>
        </w:rPr>
        <w:t xml:space="preserve"> In order to coagulate, Fac</w:t>
      </w:r>
      <w:r w:rsidR="0067366C" w:rsidRPr="005770C1">
        <w:rPr>
          <w:rFonts w:ascii="Times New Roman" w:hAnsi="Times New Roman" w:cs="Arial"/>
          <w:szCs w:val="26"/>
        </w:rPr>
        <w:t xml:space="preserve">tor X </w:t>
      </w:r>
      <w:r w:rsidR="007C2218" w:rsidRPr="005770C1">
        <w:rPr>
          <w:rFonts w:ascii="Times New Roman" w:hAnsi="Times New Roman" w:cs="Arial"/>
          <w:szCs w:val="26"/>
        </w:rPr>
        <w:t xml:space="preserve">(also known as the Stuart factor) </w:t>
      </w:r>
      <w:r w:rsidR="00F401E3">
        <w:rPr>
          <w:rFonts w:ascii="Times New Roman" w:hAnsi="Times New Roman" w:cs="Arial"/>
          <w:szCs w:val="26"/>
        </w:rPr>
        <w:t>is a necessity. </w:t>
      </w:r>
      <w:r w:rsidR="002E09EB">
        <w:rPr>
          <w:rFonts w:ascii="Times New Roman" w:hAnsi="Times New Roman" w:cs="Arial"/>
          <w:szCs w:val="26"/>
        </w:rPr>
        <w:t>The active Factor X</w:t>
      </w:r>
      <w:r w:rsidR="0083509B" w:rsidRPr="005770C1">
        <w:rPr>
          <w:rFonts w:ascii="Times New Roman" w:hAnsi="Times New Roman" w:cs="Arial"/>
          <w:szCs w:val="26"/>
        </w:rPr>
        <w:t xml:space="preserve"> protein</w:t>
      </w:r>
      <w:r w:rsidR="0067366C" w:rsidRPr="005770C1">
        <w:rPr>
          <w:rFonts w:ascii="Times New Roman" w:hAnsi="Times New Roman" w:cs="Arial"/>
          <w:szCs w:val="26"/>
        </w:rPr>
        <w:t xml:space="preserve"> </w:t>
      </w:r>
      <w:r w:rsidR="002E09EB">
        <w:rPr>
          <w:rFonts w:ascii="Times New Roman" w:hAnsi="Times New Roman" w:cs="Arial"/>
          <w:szCs w:val="26"/>
        </w:rPr>
        <w:t xml:space="preserve">(Xa) </w:t>
      </w:r>
      <w:r w:rsidR="0067366C" w:rsidRPr="005770C1">
        <w:rPr>
          <w:rFonts w:ascii="Times New Roman" w:hAnsi="Times New Roman" w:cs="Arial"/>
          <w:szCs w:val="26"/>
        </w:rPr>
        <w:t xml:space="preserve">reacts </w:t>
      </w:r>
      <w:r w:rsidR="006F16C1" w:rsidRPr="005770C1">
        <w:rPr>
          <w:rFonts w:ascii="Times New Roman" w:hAnsi="Times New Roman" w:cs="Arial"/>
          <w:szCs w:val="26"/>
        </w:rPr>
        <w:t>wit</w:t>
      </w:r>
      <w:r w:rsidR="00F401E3">
        <w:rPr>
          <w:rFonts w:ascii="Times New Roman" w:hAnsi="Times New Roman" w:cs="Arial"/>
          <w:szCs w:val="26"/>
        </w:rPr>
        <w:t xml:space="preserve">h prothrombin to make thrombin. </w:t>
      </w:r>
      <w:r w:rsidR="006F16C1" w:rsidRPr="005770C1">
        <w:rPr>
          <w:rFonts w:ascii="Times New Roman" w:hAnsi="Times New Roman" w:cs="Arial"/>
          <w:szCs w:val="26"/>
        </w:rPr>
        <w:t>Thrombin, in the coagulation cascade</w:t>
      </w:r>
      <w:r w:rsidR="00F71751" w:rsidRPr="005770C1">
        <w:rPr>
          <w:rFonts w:ascii="Times New Roman" w:hAnsi="Times New Roman" w:cs="Arial"/>
          <w:szCs w:val="26"/>
        </w:rPr>
        <w:t xml:space="preserve"> (Figure A)</w:t>
      </w:r>
      <w:sdt>
        <w:sdtPr>
          <w:rPr>
            <w:rFonts w:ascii="Times New Roman" w:hAnsi="Times New Roman" w:cs="Arial"/>
            <w:szCs w:val="26"/>
          </w:rPr>
          <w:id w:val="23725859"/>
          <w:citation/>
        </w:sdtPr>
        <w:sdtContent>
          <w:r w:rsidR="00833C1A" w:rsidRPr="005770C1">
            <w:rPr>
              <w:rFonts w:ascii="Times New Roman" w:hAnsi="Times New Roman" w:cs="Arial"/>
              <w:szCs w:val="26"/>
            </w:rPr>
            <w:fldChar w:fldCharType="begin"/>
          </w:r>
          <w:r w:rsidR="00FF0453" w:rsidRPr="005770C1">
            <w:rPr>
              <w:rFonts w:ascii="Times New Roman" w:hAnsi="Times New Roman" w:cs="Arial"/>
              <w:szCs w:val="26"/>
            </w:rPr>
            <w:instrText xml:space="preserve"> CITATION Mar90 \l 1033 </w:instrText>
          </w:r>
          <w:r w:rsidR="00833C1A" w:rsidRPr="005770C1">
            <w:rPr>
              <w:rFonts w:ascii="Times New Roman" w:hAnsi="Times New Roman" w:cs="Arial"/>
              <w:szCs w:val="26"/>
            </w:rPr>
            <w:fldChar w:fldCharType="separate"/>
          </w:r>
          <w:r w:rsidR="00FF0453" w:rsidRPr="005770C1">
            <w:rPr>
              <w:rFonts w:ascii="Times New Roman" w:hAnsi="Times New Roman" w:cs="Arial"/>
              <w:noProof/>
              <w:szCs w:val="26"/>
            </w:rPr>
            <w:t xml:space="preserve"> (Raber)</w:t>
          </w:r>
          <w:r w:rsidR="00833C1A" w:rsidRPr="005770C1">
            <w:rPr>
              <w:rFonts w:ascii="Times New Roman" w:hAnsi="Times New Roman" w:cs="Arial"/>
              <w:szCs w:val="26"/>
            </w:rPr>
            <w:fldChar w:fldCharType="end"/>
          </w:r>
        </w:sdtContent>
      </w:sdt>
      <w:r w:rsidR="006F16C1" w:rsidRPr="005770C1">
        <w:rPr>
          <w:rFonts w:ascii="Times New Roman" w:hAnsi="Times New Roman" w:cs="Arial"/>
          <w:szCs w:val="26"/>
        </w:rPr>
        <w:t xml:space="preserve">, reacts with fibrinogen to make fibrin, the cross-linked building blocks that form a blood clot.  </w:t>
      </w:r>
    </w:p>
    <w:p w:rsidR="00F71751" w:rsidRPr="005770C1" w:rsidRDefault="00F71751" w:rsidP="0078440A">
      <w:pPr>
        <w:keepNext/>
        <w:widowControl w:val="0"/>
        <w:autoSpaceDE w:val="0"/>
        <w:autoSpaceDN w:val="0"/>
        <w:adjustRightInd w:val="0"/>
        <w:rPr>
          <w:rFonts w:ascii="Times New Roman" w:hAnsi="Times New Roman"/>
        </w:rPr>
      </w:pPr>
    </w:p>
    <w:p w:rsidR="00837C84" w:rsidRDefault="006523BE" w:rsidP="0078440A">
      <w:pPr>
        <w:widowControl w:val="0"/>
        <w:autoSpaceDE w:val="0"/>
        <w:autoSpaceDN w:val="0"/>
        <w:adjustRightInd w:val="0"/>
        <w:rPr>
          <w:rFonts w:ascii="Times New Roman" w:hAnsi="Times New Roman" w:cs="Arial"/>
          <w:szCs w:val="26"/>
        </w:rPr>
      </w:pPr>
      <w:r>
        <w:rPr>
          <w:rFonts w:ascii="Times New Roman" w:hAnsi="Times New Roman" w:cs="Arial"/>
          <w:szCs w:val="26"/>
        </w:rPr>
        <w:tab/>
        <w:t>Facto</w:t>
      </w:r>
      <w:r w:rsidR="002E09EB">
        <w:rPr>
          <w:rFonts w:ascii="Times New Roman" w:hAnsi="Times New Roman" w:cs="Arial"/>
          <w:szCs w:val="26"/>
        </w:rPr>
        <w:t>r</w:t>
      </w:r>
      <w:r w:rsidR="00837C84">
        <w:rPr>
          <w:rFonts w:ascii="Times New Roman" w:hAnsi="Times New Roman" w:cs="Arial"/>
          <w:szCs w:val="26"/>
        </w:rPr>
        <w:t xml:space="preserve"> X is located on Chromosome 13 and </w:t>
      </w:r>
      <w:r w:rsidR="002E09EB">
        <w:rPr>
          <w:rFonts w:ascii="Times New Roman" w:hAnsi="Times New Roman" w:cs="Arial"/>
          <w:szCs w:val="26"/>
        </w:rPr>
        <w:t>consists</w:t>
      </w:r>
      <w:r>
        <w:rPr>
          <w:rFonts w:ascii="Times New Roman" w:hAnsi="Times New Roman" w:cs="Arial"/>
          <w:szCs w:val="26"/>
        </w:rPr>
        <w:t xml:space="preserve"> of over 26,000 bp</w:t>
      </w:r>
      <w:r w:rsidR="002E09EB">
        <w:rPr>
          <w:rFonts w:ascii="Times New Roman" w:hAnsi="Times New Roman" w:cs="Arial"/>
          <w:szCs w:val="26"/>
        </w:rPr>
        <w:t xml:space="preserve"> and eight Exons.  Xa consists of a port</w:t>
      </w:r>
      <w:r w:rsidR="00837C84">
        <w:rPr>
          <w:rFonts w:ascii="Times New Roman" w:hAnsi="Times New Roman" w:cs="Arial"/>
          <w:szCs w:val="26"/>
        </w:rPr>
        <w:t>ion of Exon 6, a</w:t>
      </w:r>
      <w:r w:rsidR="002E09EB">
        <w:rPr>
          <w:rFonts w:ascii="Times New Roman" w:hAnsi="Times New Roman" w:cs="Arial"/>
          <w:szCs w:val="26"/>
        </w:rPr>
        <w:t xml:space="preserve">ll of Exon 7 and all of Exon 8 for a total of 721 bp.  The </w:t>
      </w:r>
      <w:r w:rsidR="00F401E3">
        <w:rPr>
          <w:rFonts w:ascii="Times New Roman" w:hAnsi="Times New Roman" w:cs="Arial"/>
          <w:szCs w:val="26"/>
        </w:rPr>
        <w:t xml:space="preserve">active </w:t>
      </w:r>
      <w:r w:rsidR="002E09EB">
        <w:rPr>
          <w:rFonts w:ascii="Times New Roman" w:hAnsi="Times New Roman" w:cs="Arial"/>
          <w:szCs w:val="26"/>
        </w:rPr>
        <w:t>gene sequence is as follows (Accession Numbers L00395, L00396, and N00045):</w:t>
      </w:r>
    </w:p>
    <w:p w:rsidR="002E09EB" w:rsidRDefault="002E09EB" w:rsidP="0078440A">
      <w:pPr>
        <w:widowControl w:val="0"/>
        <w:autoSpaceDE w:val="0"/>
        <w:autoSpaceDN w:val="0"/>
        <w:adjustRightInd w:val="0"/>
        <w:rPr>
          <w:rFonts w:ascii="Times New Roman" w:hAnsi="Times New Roman" w:cs="Arial"/>
          <w:szCs w:val="26"/>
        </w:rPr>
      </w:pPr>
    </w:p>
    <w:p w:rsidR="002E09EB" w:rsidRDefault="002E09EB" w:rsidP="0078440A">
      <w:pPr>
        <w:widowControl w:val="0"/>
        <w:autoSpaceDE w:val="0"/>
        <w:autoSpaceDN w:val="0"/>
        <w:adjustRightInd w:val="0"/>
        <w:ind w:left="720" w:right="720"/>
        <w:rPr>
          <w:rFonts w:ascii="Courier" w:hAnsi="Courier" w:cs="Courier"/>
          <w:b/>
          <w:sz w:val="16"/>
          <w:szCs w:val="26"/>
        </w:rPr>
      </w:pPr>
      <w:r w:rsidRPr="002E09EB">
        <w:rPr>
          <w:rFonts w:ascii="Courier" w:hAnsi="Courier" w:cs="Courier"/>
          <w:b/>
          <w:sz w:val="16"/>
          <w:szCs w:val="26"/>
        </w:rPr>
        <w:t>atcgtgggaggccaggaatgcaaggacggggagtgtccctggcaggccctgctcatcaatgaggaaaacgagg gtttctgtggtggaaccattctgagcgagttctacatcctaacggcagcccactgtctctaccaagccaagagattcaaggtgagggtaggggaccggaacacggagcaggaggagggcggtgaggcggtgcacgaggtggaggtggtcatcaagcacaaccggttcacaaaggagacctatgacttcgacatcgccgtgctccggctcaagacccccatcaccttccgcatgaacgtggcgcctgcctgcctccccgagcgtgactgggccgagtccacgctgatgacgcagaagacggggattgtgagcggcttcgggcgcacccacgagaagggccggcagtccaccaggctcaagatgctggaggtgccctacgtggaccgcaacagctgcaagctgtccagcagcttcatcatcacccagaacatgttctgtgccggctacgacaccaagcaggaggatgcctgccagggggacagcgggggcccgcacgtcacccgcttcaaggacacctacttcgtgacaggcatcgtcagctggggagagggctgtgcccgtaaggggaagtacgggatctacaccaaggtcaccgccttcctcaagtggatcgacaggtccatgaaaaccaggggcttgcccaaggccaagagccatgccccggaggtcataacgtcctctccattaaagtga</w:t>
      </w:r>
    </w:p>
    <w:p w:rsidR="006523BE" w:rsidRPr="002E09EB" w:rsidRDefault="006523BE" w:rsidP="0078440A">
      <w:pPr>
        <w:widowControl w:val="0"/>
        <w:autoSpaceDE w:val="0"/>
        <w:autoSpaceDN w:val="0"/>
        <w:adjustRightInd w:val="0"/>
        <w:ind w:left="720" w:right="720"/>
        <w:rPr>
          <w:rFonts w:ascii="Courier" w:hAnsi="Courier" w:cs="Courier"/>
          <w:b/>
          <w:sz w:val="16"/>
          <w:szCs w:val="26"/>
        </w:rPr>
      </w:pPr>
    </w:p>
    <w:p w:rsidR="002E09EB" w:rsidRDefault="00AB642C" w:rsidP="0078440A">
      <w:pPr>
        <w:widowControl w:val="0"/>
        <w:autoSpaceDE w:val="0"/>
        <w:autoSpaceDN w:val="0"/>
        <w:adjustRightInd w:val="0"/>
        <w:rPr>
          <w:rFonts w:ascii="Times New Roman" w:hAnsi="Times New Roman" w:cs="Arial"/>
          <w:szCs w:val="26"/>
        </w:rPr>
      </w:pPr>
      <w:r>
        <w:rPr>
          <w:rFonts w:ascii="Times New Roman" w:hAnsi="Times New Roman" w:cs="Arial"/>
          <w:szCs w:val="26"/>
        </w:rPr>
        <w:t>Disc</w:t>
      </w:r>
      <w:r w:rsidR="002E09EB">
        <w:rPr>
          <w:rFonts w:ascii="Times New Roman" w:hAnsi="Times New Roman" w:cs="Arial"/>
          <w:szCs w:val="26"/>
        </w:rPr>
        <w:t xml:space="preserve">repancies were found between the Xa sequence from mRNA (Accession Number K01886) and from the actual exon sequence found above.  We chose to continue our project with that in mind, but for further analysis and PCR with exons, our sequence to </w:t>
      </w:r>
      <w:r w:rsidR="00837C84">
        <w:rPr>
          <w:rFonts w:ascii="Times New Roman" w:hAnsi="Times New Roman" w:cs="Arial"/>
          <w:szCs w:val="26"/>
        </w:rPr>
        <w:t xml:space="preserve">order primers from was the </w:t>
      </w:r>
      <w:r w:rsidR="002E09EB">
        <w:rPr>
          <w:rFonts w:ascii="Times New Roman" w:hAnsi="Times New Roman" w:cs="Arial"/>
          <w:szCs w:val="26"/>
        </w:rPr>
        <w:t>sequence</w:t>
      </w:r>
      <w:r w:rsidR="00837C84">
        <w:rPr>
          <w:rFonts w:ascii="Times New Roman" w:hAnsi="Times New Roman" w:cs="Arial"/>
          <w:szCs w:val="26"/>
        </w:rPr>
        <w:t xml:space="preserve"> determined by the </w:t>
      </w:r>
      <w:r w:rsidR="00287997">
        <w:rPr>
          <w:rFonts w:ascii="Times New Roman" w:hAnsi="Times New Roman" w:cs="Arial"/>
          <w:szCs w:val="26"/>
        </w:rPr>
        <w:t>e</w:t>
      </w:r>
      <w:r w:rsidR="00837C84">
        <w:rPr>
          <w:rFonts w:ascii="Times New Roman" w:hAnsi="Times New Roman" w:cs="Arial"/>
          <w:szCs w:val="26"/>
        </w:rPr>
        <w:t>xons</w:t>
      </w:r>
      <w:r w:rsidR="002E09EB">
        <w:rPr>
          <w:rFonts w:ascii="Times New Roman" w:hAnsi="Times New Roman" w:cs="Arial"/>
          <w:szCs w:val="26"/>
        </w:rPr>
        <w:t>.</w:t>
      </w:r>
    </w:p>
    <w:p w:rsidR="00C9516F" w:rsidRPr="005770C1" w:rsidRDefault="006F16C1" w:rsidP="0078440A">
      <w:pPr>
        <w:widowControl w:val="0"/>
        <w:autoSpaceDE w:val="0"/>
        <w:autoSpaceDN w:val="0"/>
        <w:adjustRightInd w:val="0"/>
        <w:ind w:firstLine="720"/>
        <w:rPr>
          <w:rFonts w:ascii="Times New Roman" w:hAnsi="Times New Roman" w:cs="Arial"/>
          <w:szCs w:val="26"/>
        </w:rPr>
      </w:pPr>
      <w:r w:rsidRPr="005770C1">
        <w:rPr>
          <w:rFonts w:ascii="Times New Roman" w:hAnsi="Times New Roman" w:cs="Arial"/>
          <w:szCs w:val="26"/>
        </w:rPr>
        <w:t>The primary</w:t>
      </w:r>
      <w:r w:rsidR="00AA039A">
        <w:rPr>
          <w:rFonts w:ascii="Times New Roman" w:hAnsi="Times New Roman" w:cs="Arial"/>
          <w:szCs w:val="26"/>
        </w:rPr>
        <w:t xml:space="preserve"> goal of our project was</w:t>
      </w:r>
      <w:r w:rsidR="0067366C" w:rsidRPr="005770C1">
        <w:rPr>
          <w:rFonts w:ascii="Times New Roman" w:hAnsi="Times New Roman" w:cs="Arial"/>
          <w:szCs w:val="26"/>
        </w:rPr>
        <w:t xml:space="preserve"> to create a bacterial system that will produce</w:t>
      </w:r>
      <w:r w:rsidRPr="005770C1">
        <w:rPr>
          <w:rFonts w:ascii="Times New Roman" w:hAnsi="Times New Roman" w:cs="Arial"/>
          <w:szCs w:val="26"/>
        </w:rPr>
        <w:t xml:space="preserve"> </w:t>
      </w:r>
      <w:r w:rsidR="0067366C" w:rsidRPr="005770C1">
        <w:rPr>
          <w:rFonts w:ascii="Times New Roman" w:hAnsi="Times New Roman" w:cs="Arial"/>
          <w:szCs w:val="26"/>
        </w:rPr>
        <w:t xml:space="preserve">the </w:t>
      </w:r>
      <w:r w:rsidR="00AA039A">
        <w:rPr>
          <w:rFonts w:ascii="Times New Roman" w:hAnsi="Times New Roman" w:cs="Arial"/>
          <w:szCs w:val="26"/>
        </w:rPr>
        <w:t>Xa</w:t>
      </w:r>
      <w:r w:rsidRPr="005770C1">
        <w:rPr>
          <w:rFonts w:ascii="Times New Roman" w:hAnsi="Times New Roman" w:cs="Arial"/>
          <w:szCs w:val="26"/>
        </w:rPr>
        <w:t xml:space="preserve"> </w:t>
      </w:r>
      <w:r w:rsidR="00AA039A">
        <w:rPr>
          <w:rFonts w:ascii="Times New Roman" w:hAnsi="Times New Roman" w:cs="Arial"/>
          <w:szCs w:val="26"/>
        </w:rPr>
        <w:t>protein</w:t>
      </w:r>
      <w:r w:rsidR="0067366C" w:rsidRPr="005770C1">
        <w:rPr>
          <w:rFonts w:ascii="Times New Roman" w:hAnsi="Times New Roman" w:cs="Arial"/>
          <w:szCs w:val="26"/>
        </w:rPr>
        <w:t xml:space="preserve"> </w:t>
      </w:r>
      <w:r w:rsidRPr="005770C1">
        <w:rPr>
          <w:rFonts w:ascii="Times New Roman" w:hAnsi="Times New Roman" w:cs="Arial"/>
          <w:szCs w:val="26"/>
        </w:rPr>
        <w:t>in order to facilitate the reaction of prothrombin to thrombi</w:t>
      </w:r>
      <w:r w:rsidR="001D37EC">
        <w:rPr>
          <w:rFonts w:ascii="Times New Roman" w:hAnsi="Times New Roman" w:cs="Arial"/>
          <w:szCs w:val="26"/>
        </w:rPr>
        <w:t>n in the coagulation cascade.  </w:t>
      </w:r>
      <w:r w:rsidRPr="005770C1">
        <w:rPr>
          <w:rFonts w:ascii="Times New Roman" w:hAnsi="Times New Roman" w:cs="Arial"/>
          <w:szCs w:val="26"/>
        </w:rPr>
        <w:t>We</w:t>
      </w:r>
      <w:r w:rsidR="0067366C" w:rsidRPr="005770C1">
        <w:rPr>
          <w:rFonts w:ascii="Times New Roman" w:hAnsi="Times New Roman" w:cs="Arial"/>
          <w:szCs w:val="26"/>
        </w:rPr>
        <w:t xml:space="preserve"> may then be able to</w:t>
      </w:r>
      <w:r w:rsidRPr="005770C1">
        <w:rPr>
          <w:rFonts w:ascii="Times New Roman" w:hAnsi="Times New Roman" w:cs="Arial"/>
          <w:szCs w:val="26"/>
        </w:rPr>
        <w:t xml:space="preserve"> </w:t>
      </w:r>
      <w:r w:rsidR="00837C84">
        <w:rPr>
          <w:rFonts w:ascii="Times New Roman" w:hAnsi="Times New Roman" w:cs="Arial"/>
          <w:szCs w:val="26"/>
        </w:rPr>
        <w:t xml:space="preserve">test this protein and </w:t>
      </w:r>
      <w:r w:rsidR="0083509B" w:rsidRPr="005770C1">
        <w:rPr>
          <w:rFonts w:ascii="Times New Roman" w:hAnsi="Times New Roman" w:cs="Arial"/>
          <w:szCs w:val="26"/>
        </w:rPr>
        <w:t>enter this</w:t>
      </w:r>
      <w:r w:rsidR="0067366C" w:rsidRPr="005770C1">
        <w:rPr>
          <w:rFonts w:ascii="Times New Roman" w:hAnsi="Times New Roman" w:cs="Arial"/>
          <w:szCs w:val="26"/>
        </w:rPr>
        <w:t xml:space="preserve"> part</w:t>
      </w:r>
      <w:r w:rsidR="0083509B" w:rsidRPr="005770C1">
        <w:rPr>
          <w:rFonts w:ascii="Times New Roman" w:hAnsi="Times New Roman" w:cs="Arial"/>
          <w:szCs w:val="26"/>
        </w:rPr>
        <w:t xml:space="preserve"> in the Biobricks library</w:t>
      </w:r>
      <w:r w:rsidRPr="005770C1">
        <w:rPr>
          <w:rFonts w:ascii="Times New Roman" w:hAnsi="Times New Roman" w:cs="Arial"/>
          <w:szCs w:val="26"/>
        </w:rPr>
        <w:t>.</w:t>
      </w:r>
    </w:p>
    <w:p w:rsidR="001E7732" w:rsidRPr="005770C1" w:rsidRDefault="001E7732" w:rsidP="0078440A">
      <w:pPr>
        <w:widowControl w:val="0"/>
        <w:autoSpaceDE w:val="0"/>
        <w:autoSpaceDN w:val="0"/>
        <w:adjustRightInd w:val="0"/>
        <w:rPr>
          <w:rFonts w:ascii="Times New Roman" w:hAnsi="Times New Roman" w:cs="Arial"/>
          <w:szCs w:val="26"/>
        </w:rPr>
      </w:pPr>
    </w:p>
    <w:p w:rsidR="003E4DD8" w:rsidRPr="005770C1" w:rsidRDefault="00992724" w:rsidP="0078440A">
      <w:pPr>
        <w:keepNext/>
        <w:widowControl w:val="0"/>
        <w:autoSpaceDE w:val="0"/>
        <w:autoSpaceDN w:val="0"/>
        <w:adjustRightInd w:val="0"/>
        <w:rPr>
          <w:rFonts w:ascii="Times New Roman" w:hAnsi="Times New Roman" w:cs="Arial"/>
          <w:szCs w:val="26"/>
        </w:rPr>
      </w:pPr>
      <w:r w:rsidRPr="005770C1">
        <w:rPr>
          <w:rFonts w:ascii="Times New Roman" w:hAnsi="Times New Roman" w:cs="Arial"/>
          <w:szCs w:val="26"/>
        </w:rPr>
        <w:t>METHODS</w:t>
      </w:r>
    </w:p>
    <w:p w:rsidR="00737F34" w:rsidRPr="005770C1" w:rsidRDefault="00737F34" w:rsidP="0078440A">
      <w:pPr>
        <w:rPr>
          <w:rFonts w:ascii="Times New Roman" w:hAnsi="Times New Roman"/>
          <w:i/>
        </w:rPr>
      </w:pPr>
      <w:r w:rsidRPr="005770C1">
        <w:rPr>
          <w:rFonts w:ascii="Times New Roman" w:hAnsi="Times New Roman"/>
          <w:i/>
        </w:rPr>
        <w:t>RNA Methods:</w:t>
      </w:r>
    </w:p>
    <w:p w:rsidR="00A7380C" w:rsidRPr="005770C1" w:rsidRDefault="00AA039A" w:rsidP="0078440A">
      <w:pPr>
        <w:ind w:firstLine="720"/>
        <w:rPr>
          <w:rFonts w:ascii="Times New Roman" w:hAnsi="Times New Roman"/>
        </w:rPr>
      </w:pPr>
      <w:r>
        <w:rPr>
          <w:rFonts w:ascii="Times New Roman" w:hAnsi="Times New Roman"/>
        </w:rPr>
        <w:t xml:space="preserve">Venous blood from one </w:t>
      </w:r>
      <w:r w:rsidR="00A7380C" w:rsidRPr="005770C1">
        <w:rPr>
          <w:rFonts w:ascii="Times New Roman" w:hAnsi="Times New Roman"/>
        </w:rPr>
        <w:t>healthy volunteer was collected on several occasions into heparinized blood collection tubes as well as Yellow-Top (Type A) BD Va</w:t>
      </w:r>
      <w:r w:rsidR="00AB642C">
        <w:rPr>
          <w:rFonts w:ascii="Times New Roman" w:hAnsi="Times New Roman"/>
        </w:rPr>
        <w:t>c</w:t>
      </w:r>
      <w:r w:rsidR="00A7380C" w:rsidRPr="005770C1">
        <w:rPr>
          <w:rFonts w:ascii="Times New Roman" w:hAnsi="Times New Roman"/>
        </w:rPr>
        <w:t>cutain</w:t>
      </w:r>
      <w:r>
        <w:rPr>
          <w:rFonts w:ascii="Times New Roman" w:hAnsi="Times New Roman"/>
        </w:rPr>
        <w:t xml:space="preserve">er tubes by trained </w:t>
      </w:r>
      <w:r w:rsidRPr="005770C1">
        <w:rPr>
          <w:rFonts w:ascii="Times New Roman" w:hAnsi="Times New Roman"/>
        </w:rPr>
        <w:t>phlebotomy</w:t>
      </w:r>
      <w:r>
        <w:rPr>
          <w:rFonts w:ascii="Times New Roman" w:hAnsi="Times New Roman"/>
        </w:rPr>
        <w:t xml:space="preserve"> personnel</w:t>
      </w:r>
      <w:r w:rsidR="00A7380C" w:rsidRPr="005770C1">
        <w:rPr>
          <w:rFonts w:ascii="Times New Roman" w:hAnsi="Times New Roman"/>
        </w:rPr>
        <w:t xml:space="preserve">.  </w:t>
      </w:r>
    </w:p>
    <w:p w:rsidR="00AA039A" w:rsidRDefault="00A7380C" w:rsidP="0078440A">
      <w:pPr>
        <w:ind w:firstLine="720"/>
        <w:rPr>
          <w:rFonts w:ascii="Times New Roman" w:hAnsi="Times New Roman"/>
        </w:rPr>
      </w:pPr>
      <w:r w:rsidRPr="005770C1">
        <w:rPr>
          <w:rFonts w:ascii="Times New Roman" w:hAnsi="Times New Roman"/>
        </w:rPr>
        <w:t>We began by following the RNA Isolation from Human Peripheral Blood protocol created by GMB (Genomic Medicin</w:t>
      </w:r>
      <w:r w:rsidR="00AA039A">
        <w:rPr>
          <w:rFonts w:ascii="Times New Roman" w:hAnsi="Times New Roman"/>
        </w:rPr>
        <w:t>e Biorepository). We then ran a</w:t>
      </w:r>
      <w:r w:rsidRPr="005770C1">
        <w:rPr>
          <w:rFonts w:ascii="Times New Roman" w:hAnsi="Times New Roman"/>
        </w:rPr>
        <w:t xml:space="preserve"> </w:t>
      </w:r>
      <w:r w:rsidR="00AA039A">
        <w:rPr>
          <w:rFonts w:ascii="Times New Roman" w:hAnsi="Times New Roman"/>
        </w:rPr>
        <w:t>Formaldehyde A</w:t>
      </w:r>
      <w:r w:rsidRPr="005770C1">
        <w:rPr>
          <w:rFonts w:ascii="Times New Roman" w:hAnsi="Times New Roman"/>
        </w:rPr>
        <w:t xml:space="preserve">garose </w:t>
      </w:r>
      <w:r w:rsidR="00AA039A">
        <w:rPr>
          <w:rFonts w:ascii="Times New Roman" w:hAnsi="Times New Roman"/>
        </w:rPr>
        <w:t xml:space="preserve">(FA) </w:t>
      </w:r>
      <w:r w:rsidRPr="005770C1">
        <w:rPr>
          <w:rFonts w:ascii="Times New Roman" w:hAnsi="Times New Roman"/>
        </w:rPr>
        <w:t xml:space="preserve">gel </w:t>
      </w:r>
      <w:r w:rsidR="00AA039A">
        <w:rPr>
          <w:rFonts w:ascii="Times New Roman" w:hAnsi="Times New Roman"/>
        </w:rPr>
        <w:t xml:space="preserve">(Pitra) </w:t>
      </w:r>
      <w:r w:rsidRPr="005770C1">
        <w:rPr>
          <w:rFonts w:ascii="Times New Roman" w:hAnsi="Times New Roman"/>
        </w:rPr>
        <w:t xml:space="preserve">to verify that our RNA isolation worked. </w:t>
      </w:r>
      <w:r w:rsidR="00AA039A">
        <w:rPr>
          <w:rFonts w:ascii="Times New Roman" w:hAnsi="Times New Roman"/>
        </w:rPr>
        <w:t xml:space="preserve"> Gel ran at 70 volts for one hour.</w:t>
      </w:r>
    </w:p>
    <w:p w:rsidR="00ED68A5" w:rsidRPr="005770C1" w:rsidRDefault="00837C84" w:rsidP="0078440A">
      <w:pPr>
        <w:ind w:firstLine="720"/>
        <w:rPr>
          <w:rFonts w:ascii="Times New Roman" w:hAnsi="Times New Roman"/>
        </w:rPr>
      </w:pPr>
      <w:r>
        <w:rPr>
          <w:rFonts w:ascii="Times New Roman" w:hAnsi="Times New Roman"/>
        </w:rPr>
        <w:t>The same RNA Isolation</w:t>
      </w:r>
      <w:r w:rsidR="00A7380C" w:rsidRPr="005770C1">
        <w:rPr>
          <w:rFonts w:ascii="Times New Roman" w:hAnsi="Times New Roman"/>
        </w:rPr>
        <w:t xml:space="preserve"> protocol </w:t>
      </w:r>
      <w:r w:rsidR="008375FD">
        <w:rPr>
          <w:rFonts w:ascii="Times New Roman" w:hAnsi="Times New Roman"/>
        </w:rPr>
        <w:t>was completed again</w:t>
      </w:r>
      <w:r w:rsidR="00A7380C" w:rsidRPr="005770C1">
        <w:rPr>
          <w:rFonts w:ascii="Times New Roman" w:hAnsi="Times New Roman"/>
        </w:rPr>
        <w:t xml:space="preserve">, </w:t>
      </w:r>
      <w:r w:rsidR="008375FD">
        <w:rPr>
          <w:rFonts w:ascii="Times New Roman" w:hAnsi="Times New Roman"/>
        </w:rPr>
        <w:t xml:space="preserve">making small corrections to the </w:t>
      </w:r>
      <w:r w:rsidR="00A7380C" w:rsidRPr="005770C1">
        <w:rPr>
          <w:rFonts w:ascii="Times New Roman" w:hAnsi="Times New Roman"/>
        </w:rPr>
        <w:t>initial procedure. Changes included maintenance of an RNAse free working environment, careful follow-through of protocol precise</w:t>
      </w:r>
      <w:r w:rsidR="00AA039A">
        <w:rPr>
          <w:rFonts w:ascii="Times New Roman" w:hAnsi="Times New Roman"/>
        </w:rPr>
        <w:t>ly as stated (e</w:t>
      </w:r>
      <w:r w:rsidR="00A7380C" w:rsidRPr="005770C1">
        <w:rPr>
          <w:rFonts w:ascii="Times New Roman" w:hAnsi="Times New Roman"/>
        </w:rPr>
        <w:t xml:space="preserve">.g. allowing RBC lysis </w:t>
      </w:r>
      <w:r w:rsidR="008375FD">
        <w:rPr>
          <w:rFonts w:ascii="Times New Roman" w:hAnsi="Times New Roman"/>
        </w:rPr>
        <w:t xml:space="preserve">buffer </w:t>
      </w:r>
      <w:r w:rsidR="00A7380C" w:rsidRPr="005770C1">
        <w:rPr>
          <w:rFonts w:ascii="Times New Roman" w:hAnsi="Times New Roman"/>
        </w:rPr>
        <w:t>to fully lyse the cells), and thor</w:t>
      </w:r>
      <w:r w:rsidR="00032A42">
        <w:rPr>
          <w:rFonts w:ascii="Times New Roman" w:hAnsi="Times New Roman"/>
        </w:rPr>
        <w:t>ough performance of all steps (did not omit e</w:t>
      </w:r>
      <w:r w:rsidR="00A7380C" w:rsidRPr="005770C1">
        <w:rPr>
          <w:rFonts w:ascii="Times New Roman" w:hAnsi="Times New Roman"/>
        </w:rPr>
        <w:t xml:space="preserve">thanol washing steps as did in first attempt). </w:t>
      </w:r>
    </w:p>
    <w:p w:rsidR="003A387A" w:rsidRDefault="00ED68A5" w:rsidP="0078440A">
      <w:pPr>
        <w:ind w:firstLine="720"/>
        <w:rPr>
          <w:rFonts w:ascii="Times New Roman" w:hAnsi="Times New Roman"/>
        </w:rPr>
      </w:pPr>
      <w:r w:rsidRPr="005770C1">
        <w:rPr>
          <w:rFonts w:ascii="Times New Roman" w:hAnsi="Times New Roman"/>
        </w:rPr>
        <w:t>After obtaining a small, visible whi</w:t>
      </w:r>
      <w:r w:rsidR="008375FD">
        <w:rPr>
          <w:rFonts w:ascii="Times New Roman" w:hAnsi="Times New Roman"/>
        </w:rPr>
        <w:t>te pellet of RNA in three of</w:t>
      </w:r>
      <w:r w:rsidRPr="005770C1">
        <w:rPr>
          <w:rFonts w:ascii="Times New Roman" w:hAnsi="Times New Roman"/>
        </w:rPr>
        <w:t xml:space="preserve"> four tub</w:t>
      </w:r>
      <w:r w:rsidR="008375FD">
        <w:rPr>
          <w:rFonts w:ascii="Times New Roman" w:hAnsi="Times New Roman"/>
        </w:rPr>
        <w:t>es via isolation</w:t>
      </w:r>
      <w:r w:rsidRPr="005770C1">
        <w:rPr>
          <w:rFonts w:ascii="Times New Roman" w:hAnsi="Times New Roman"/>
        </w:rPr>
        <w:t>, we con</w:t>
      </w:r>
      <w:r w:rsidR="008375FD">
        <w:rPr>
          <w:rFonts w:ascii="Times New Roman" w:hAnsi="Times New Roman"/>
        </w:rPr>
        <w:t>tinued by adding 50 µl</w:t>
      </w:r>
      <w:r w:rsidRPr="005770C1">
        <w:rPr>
          <w:rFonts w:ascii="Times New Roman" w:hAnsi="Times New Roman"/>
        </w:rPr>
        <w:t xml:space="preserve"> of RNAse-free water to each of the four tubes in order to </w:t>
      </w:r>
      <w:r w:rsidR="008375FD">
        <w:rPr>
          <w:rFonts w:ascii="Times New Roman" w:hAnsi="Times New Roman"/>
        </w:rPr>
        <w:t>elute the pellets.  Our RNA samples were then ru</w:t>
      </w:r>
      <w:r w:rsidR="00A20CEF" w:rsidRPr="005770C1">
        <w:rPr>
          <w:rFonts w:ascii="Times New Roman" w:hAnsi="Times New Roman"/>
        </w:rPr>
        <w:t>n through a</w:t>
      </w:r>
      <w:r w:rsidR="00FC663D">
        <w:rPr>
          <w:rFonts w:ascii="Times New Roman" w:hAnsi="Times New Roman"/>
        </w:rPr>
        <w:t>n</w:t>
      </w:r>
      <w:r w:rsidR="00A20CEF" w:rsidRPr="005770C1">
        <w:rPr>
          <w:rFonts w:ascii="Times New Roman" w:hAnsi="Times New Roman"/>
        </w:rPr>
        <w:t xml:space="preserve"> </w:t>
      </w:r>
      <w:r w:rsidR="003A387A">
        <w:rPr>
          <w:rFonts w:ascii="Times New Roman" w:hAnsi="Times New Roman"/>
        </w:rPr>
        <w:t>FA gel</w:t>
      </w:r>
      <w:r w:rsidR="008375FD">
        <w:rPr>
          <w:rFonts w:ascii="Times New Roman" w:hAnsi="Times New Roman"/>
        </w:rPr>
        <w:t xml:space="preserve"> </w:t>
      </w:r>
      <w:r w:rsidR="00A20CEF" w:rsidRPr="005770C1">
        <w:rPr>
          <w:rFonts w:ascii="Times New Roman" w:hAnsi="Times New Roman"/>
        </w:rPr>
        <w:t>prepared as before</w:t>
      </w:r>
      <w:r w:rsidR="00837C84">
        <w:rPr>
          <w:rFonts w:ascii="Times New Roman" w:hAnsi="Times New Roman"/>
        </w:rPr>
        <w:t xml:space="preserve"> for verification</w:t>
      </w:r>
      <w:r w:rsidR="008375FD">
        <w:rPr>
          <w:rFonts w:ascii="Times New Roman" w:hAnsi="Times New Roman"/>
        </w:rPr>
        <w:t>.</w:t>
      </w:r>
    </w:p>
    <w:p w:rsidR="00837C84" w:rsidRDefault="00854DC6" w:rsidP="00837C84">
      <w:pPr>
        <w:keepNext/>
        <w:widowControl w:val="0"/>
        <w:autoSpaceDE w:val="0"/>
        <w:autoSpaceDN w:val="0"/>
        <w:adjustRightInd w:val="0"/>
        <w:ind w:firstLine="720"/>
        <w:rPr>
          <w:rFonts w:ascii="Times New Roman" w:hAnsi="Times New Roman"/>
        </w:rPr>
      </w:pPr>
      <w:r w:rsidRPr="00AB642C">
        <w:rPr>
          <w:rFonts w:ascii="Times New Roman" w:hAnsi="Times New Roman"/>
        </w:rPr>
        <w:lastRenderedPageBreak/>
        <w:t>A</w:t>
      </w:r>
      <w:r w:rsidR="008375FD" w:rsidRPr="00AB642C">
        <w:rPr>
          <w:rFonts w:ascii="Times New Roman" w:hAnsi="Times New Roman"/>
        </w:rPr>
        <w:t xml:space="preserve">fter confirmation of RNA by FA </w:t>
      </w:r>
      <w:r w:rsidRPr="00AB642C">
        <w:rPr>
          <w:rFonts w:ascii="Times New Roman" w:hAnsi="Times New Roman"/>
        </w:rPr>
        <w:t xml:space="preserve">gel, </w:t>
      </w:r>
      <w:r w:rsidR="008375FD" w:rsidRPr="00AB642C">
        <w:rPr>
          <w:rFonts w:ascii="Times New Roman" w:hAnsi="Times New Roman"/>
        </w:rPr>
        <w:t>we ran four</w:t>
      </w:r>
      <w:r w:rsidR="00A16486" w:rsidRPr="00AB642C">
        <w:rPr>
          <w:rFonts w:ascii="Times New Roman" w:hAnsi="Times New Roman"/>
        </w:rPr>
        <w:t xml:space="preserve"> reactions</w:t>
      </w:r>
      <w:r w:rsidR="00032A42">
        <w:rPr>
          <w:rFonts w:ascii="Times New Roman" w:hAnsi="Times New Roman"/>
        </w:rPr>
        <w:t xml:space="preserve"> through a</w:t>
      </w:r>
      <w:r w:rsidRPr="00AB642C">
        <w:rPr>
          <w:rFonts w:ascii="Times New Roman" w:hAnsi="Times New Roman"/>
        </w:rPr>
        <w:t xml:space="preserve"> RT-PCR </w:t>
      </w:r>
      <w:r w:rsidR="008375FD" w:rsidRPr="00AB642C">
        <w:rPr>
          <w:rFonts w:ascii="Times New Roman" w:hAnsi="Times New Roman"/>
        </w:rPr>
        <w:t>using the Qiagen One S</w:t>
      </w:r>
      <w:r w:rsidR="00837C84">
        <w:rPr>
          <w:rFonts w:ascii="Times New Roman" w:hAnsi="Times New Roman"/>
        </w:rPr>
        <w:t>tep RT-PCR Protocol</w:t>
      </w:r>
      <w:r w:rsidR="001D37EC">
        <w:rPr>
          <w:rFonts w:ascii="Times New Roman" w:hAnsi="Times New Roman"/>
        </w:rPr>
        <w:t xml:space="preserve"> to create many copies of the double stranded DNA from mRNA to later use in transformation</w:t>
      </w:r>
      <w:r w:rsidR="008375FD" w:rsidRPr="00AB642C">
        <w:rPr>
          <w:rFonts w:ascii="Times New Roman" w:hAnsi="Times New Roman"/>
        </w:rPr>
        <w:t>.  The reaction consis</w:t>
      </w:r>
      <w:r w:rsidR="00596AC5" w:rsidRPr="00AB642C">
        <w:rPr>
          <w:rFonts w:ascii="Times New Roman" w:hAnsi="Times New Roman"/>
        </w:rPr>
        <w:t>t</w:t>
      </w:r>
      <w:r w:rsidR="008375FD" w:rsidRPr="00AB642C">
        <w:rPr>
          <w:rFonts w:ascii="Times New Roman" w:hAnsi="Times New Roman"/>
        </w:rPr>
        <w:t>ed of two samples</w:t>
      </w:r>
      <w:r w:rsidR="00A16486" w:rsidRPr="00AB642C">
        <w:rPr>
          <w:rFonts w:ascii="Times New Roman" w:hAnsi="Times New Roman"/>
        </w:rPr>
        <w:t xml:space="preserve"> with </w:t>
      </w:r>
      <w:r w:rsidR="008375FD" w:rsidRPr="00AB642C">
        <w:rPr>
          <w:rFonts w:ascii="Times New Roman" w:hAnsi="Times New Roman"/>
        </w:rPr>
        <w:t>1 µl of RNA and another two samples with 5 µl of RNA</w:t>
      </w:r>
      <w:r w:rsidR="00052F38" w:rsidRPr="00AB642C">
        <w:rPr>
          <w:rFonts w:ascii="Times New Roman" w:hAnsi="Times New Roman"/>
        </w:rPr>
        <w:t>.</w:t>
      </w:r>
      <w:r w:rsidR="00AB642C">
        <w:rPr>
          <w:rFonts w:ascii="Times New Roman" w:hAnsi="Times New Roman"/>
        </w:rPr>
        <w:t xml:space="preserve"> The following two primers were added to the master mix for our RT-PCR.</w:t>
      </w:r>
    </w:p>
    <w:p w:rsidR="00AB642C" w:rsidRDefault="00AB642C" w:rsidP="00837C84">
      <w:pPr>
        <w:keepNext/>
        <w:widowControl w:val="0"/>
        <w:autoSpaceDE w:val="0"/>
        <w:autoSpaceDN w:val="0"/>
        <w:adjustRightInd w:val="0"/>
        <w:ind w:firstLine="720"/>
        <w:rPr>
          <w:rFonts w:ascii="Times New Roman" w:hAnsi="Times New Roman"/>
        </w:rPr>
      </w:pPr>
    </w:p>
    <w:p w:rsidR="00AB642C" w:rsidRPr="00AB642C" w:rsidRDefault="00AB642C" w:rsidP="00837C84">
      <w:pPr>
        <w:keepNext/>
        <w:widowControl w:val="0"/>
        <w:autoSpaceDE w:val="0"/>
        <w:autoSpaceDN w:val="0"/>
        <w:adjustRightInd w:val="0"/>
        <w:ind w:left="1022" w:firstLine="720"/>
        <w:rPr>
          <w:rFonts w:ascii="Times New Roman" w:hAnsi="Times New Roman" w:cs="Arial"/>
          <w:szCs w:val="26"/>
        </w:rPr>
      </w:pPr>
      <w:r w:rsidRPr="00AB642C">
        <w:rPr>
          <w:rFonts w:ascii="Times New Roman" w:hAnsi="Times New Roman" w:cs="Arial"/>
          <w:szCs w:val="26"/>
        </w:rPr>
        <w:t>Forward Primer #1:</w:t>
      </w:r>
    </w:p>
    <w:p w:rsidR="00AB642C" w:rsidRPr="008D10B5" w:rsidRDefault="00AB642C" w:rsidP="0078440A">
      <w:pPr>
        <w:pStyle w:val="ListParagraph"/>
        <w:widowControl w:val="0"/>
        <w:autoSpaceDE w:val="0"/>
        <w:autoSpaceDN w:val="0"/>
        <w:adjustRightInd w:val="0"/>
        <w:ind w:left="1740"/>
        <w:rPr>
          <w:rFonts w:ascii="Times New Roman" w:hAnsi="Times New Roman" w:cs="Arial"/>
          <w:szCs w:val="26"/>
        </w:rPr>
      </w:pPr>
      <w:r>
        <w:rPr>
          <w:rFonts w:ascii="Times New Roman" w:hAnsi="Times New Roman" w:cs="Arial"/>
          <w:szCs w:val="26"/>
        </w:rPr>
        <w:tab/>
        <w:t xml:space="preserve">5’ </w:t>
      </w:r>
      <w:r w:rsidRPr="003A2D8F">
        <w:rPr>
          <w:rFonts w:ascii="Times New Roman" w:hAnsi="Times New Roman" w:cs="Arial"/>
          <w:b/>
          <w:szCs w:val="26"/>
        </w:rPr>
        <w:t>TCTAG</w:t>
      </w:r>
      <w:r w:rsidRPr="003A2D8F">
        <w:rPr>
          <w:rFonts w:ascii="Times New Roman" w:hAnsi="Times New Roman" w:cs="Arial"/>
          <w:szCs w:val="26"/>
          <w:u w:val="single"/>
        </w:rPr>
        <w:t>ATG</w:t>
      </w:r>
      <w:r>
        <w:rPr>
          <w:rFonts w:ascii="Times New Roman" w:hAnsi="Times New Roman" w:cs="Arial"/>
          <w:szCs w:val="26"/>
        </w:rPr>
        <w:t>ATCGTGGGAGGCCAGG</w:t>
      </w:r>
      <w:r>
        <w:rPr>
          <w:rFonts w:ascii="Times New Roman" w:hAnsi="Times New Roman" w:cs="Arial"/>
          <w:color w:val="3366FF"/>
          <w:szCs w:val="26"/>
        </w:rPr>
        <w:t xml:space="preserve"> </w:t>
      </w:r>
      <w:r>
        <w:rPr>
          <w:rFonts w:ascii="Times New Roman" w:hAnsi="Times New Roman" w:cs="Arial"/>
          <w:szCs w:val="26"/>
        </w:rPr>
        <w:t>3’</w:t>
      </w:r>
    </w:p>
    <w:p w:rsidR="00AB642C" w:rsidRPr="00E60FF3" w:rsidRDefault="00AB642C" w:rsidP="0078440A">
      <w:pPr>
        <w:pStyle w:val="ListParagraph"/>
        <w:widowControl w:val="0"/>
        <w:autoSpaceDE w:val="0"/>
        <w:autoSpaceDN w:val="0"/>
        <w:adjustRightInd w:val="0"/>
        <w:ind w:left="1740"/>
        <w:rPr>
          <w:rFonts w:ascii="Times New Roman" w:hAnsi="Times New Roman" w:cs="Arial"/>
          <w:szCs w:val="26"/>
        </w:rPr>
      </w:pPr>
      <w:r>
        <w:rPr>
          <w:rFonts w:ascii="Times New Roman" w:hAnsi="Times New Roman" w:cs="Arial"/>
          <w:szCs w:val="26"/>
        </w:rPr>
        <w:t>Reverse Primer #1:</w:t>
      </w:r>
    </w:p>
    <w:p w:rsidR="00837C84" w:rsidRDefault="00AB642C" w:rsidP="0078440A">
      <w:pPr>
        <w:pStyle w:val="ListParagraph"/>
        <w:widowControl w:val="0"/>
        <w:autoSpaceDE w:val="0"/>
        <w:autoSpaceDN w:val="0"/>
        <w:adjustRightInd w:val="0"/>
        <w:ind w:left="1740" w:firstLine="420"/>
        <w:rPr>
          <w:rFonts w:ascii="Times New Roman" w:hAnsi="Times New Roman" w:cs="Arial"/>
          <w:szCs w:val="26"/>
        </w:rPr>
      </w:pPr>
      <w:r>
        <w:rPr>
          <w:rFonts w:ascii="Times New Roman" w:hAnsi="Times New Roman" w:cs="Arial"/>
          <w:szCs w:val="26"/>
        </w:rPr>
        <w:t xml:space="preserve">5’ </w:t>
      </w:r>
      <w:r w:rsidRPr="006161A6">
        <w:rPr>
          <w:rFonts w:ascii="Times New Roman" w:hAnsi="Times New Roman" w:cs="Arial"/>
          <w:b/>
          <w:szCs w:val="26"/>
        </w:rPr>
        <w:t>TGATCA</w:t>
      </w:r>
      <w:r>
        <w:rPr>
          <w:rFonts w:ascii="Times New Roman" w:hAnsi="Times New Roman" w:cs="Arial"/>
          <w:szCs w:val="26"/>
        </w:rPr>
        <w:t>CTTTAATGGAGAGGACGTT 3’</w:t>
      </w:r>
    </w:p>
    <w:p w:rsidR="00A16486" w:rsidRPr="00AB642C" w:rsidRDefault="00A16486" w:rsidP="0078440A">
      <w:pPr>
        <w:pStyle w:val="ListParagraph"/>
        <w:widowControl w:val="0"/>
        <w:autoSpaceDE w:val="0"/>
        <w:autoSpaceDN w:val="0"/>
        <w:adjustRightInd w:val="0"/>
        <w:ind w:left="1740" w:firstLine="420"/>
        <w:rPr>
          <w:rFonts w:ascii="Times New Roman" w:hAnsi="Times New Roman" w:cs="Arial"/>
          <w:szCs w:val="26"/>
        </w:rPr>
      </w:pPr>
    </w:p>
    <w:p w:rsidR="002306A4" w:rsidRDefault="00606B1B" w:rsidP="0078440A">
      <w:pPr>
        <w:ind w:firstLine="720"/>
        <w:rPr>
          <w:rFonts w:ascii="Times New Roman" w:hAnsi="Times New Roman"/>
        </w:rPr>
      </w:pPr>
      <w:r>
        <w:rPr>
          <w:rFonts w:ascii="Times New Roman" w:hAnsi="Times New Roman"/>
        </w:rPr>
        <w:t>After RT-PCR, all</w:t>
      </w:r>
      <w:r w:rsidR="00A16486" w:rsidRPr="005770C1">
        <w:rPr>
          <w:rFonts w:ascii="Times New Roman" w:hAnsi="Times New Roman"/>
        </w:rPr>
        <w:t xml:space="preserve"> samples</w:t>
      </w:r>
      <w:r>
        <w:rPr>
          <w:rFonts w:ascii="Times New Roman" w:hAnsi="Times New Roman"/>
        </w:rPr>
        <w:t>,</w:t>
      </w:r>
      <w:r w:rsidR="00A16486" w:rsidRPr="005770C1">
        <w:rPr>
          <w:rFonts w:ascii="Times New Roman" w:hAnsi="Times New Roman"/>
        </w:rPr>
        <w:t xml:space="preserve"> </w:t>
      </w:r>
      <w:r>
        <w:rPr>
          <w:rFonts w:ascii="Times New Roman" w:hAnsi="Times New Roman"/>
        </w:rPr>
        <w:t xml:space="preserve">along with the pBluescript vector, </w:t>
      </w:r>
      <w:r w:rsidR="00A16486" w:rsidRPr="005770C1">
        <w:rPr>
          <w:rFonts w:ascii="Times New Roman" w:hAnsi="Times New Roman"/>
        </w:rPr>
        <w:t>were placed through a restriction digest</w:t>
      </w:r>
      <w:r>
        <w:rPr>
          <w:rFonts w:ascii="Times New Roman" w:hAnsi="Times New Roman"/>
        </w:rPr>
        <w:t xml:space="preserve">, using </w:t>
      </w:r>
      <w:r w:rsidR="00FB03F8">
        <w:rPr>
          <w:rFonts w:ascii="Times New Roman" w:hAnsi="Times New Roman"/>
        </w:rPr>
        <w:t xml:space="preserve">the SpeI and XbaI restriction enzymes, to cut both </w:t>
      </w:r>
      <w:r w:rsidR="00FC663D">
        <w:rPr>
          <w:rFonts w:ascii="Times New Roman" w:hAnsi="Times New Roman"/>
        </w:rPr>
        <w:t>ends for later ligation</w:t>
      </w:r>
      <w:r w:rsidR="00A16486" w:rsidRPr="005770C1">
        <w:rPr>
          <w:rFonts w:ascii="Times New Roman" w:hAnsi="Times New Roman"/>
        </w:rPr>
        <w:t xml:space="preserve">. </w:t>
      </w:r>
      <w:r w:rsidR="006E2F8B">
        <w:rPr>
          <w:rFonts w:ascii="Times New Roman" w:hAnsi="Times New Roman"/>
        </w:rPr>
        <w:t xml:space="preserve"> The vector was purified using the Qiagen PCR Product Purification Kit and stored at -20ºC.  </w:t>
      </w:r>
      <w:r w:rsidR="007800CD" w:rsidRPr="005770C1">
        <w:rPr>
          <w:rFonts w:ascii="Times New Roman" w:hAnsi="Times New Roman"/>
        </w:rPr>
        <w:t xml:space="preserve">To confirm success </w:t>
      </w:r>
      <w:r w:rsidR="006E2F8B">
        <w:rPr>
          <w:rFonts w:ascii="Times New Roman" w:hAnsi="Times New Roman"/>
        </w:rPr>
        <w:t>of the</w:t>
      </w:r>
      <w:r w:rsidR="007800CD" w:rsidRPr="005770C1">
        <w:rPr>
          <w:rFonts w:ascii="Times New Roman" w:hAnsi="Times New Roman"/>
        </w:rPr>
        <w:t xml:space="preserve"> RT-PCR</w:t>
      </w:r>
      <w:r w:rsidR="006E2F8B">
        <w:rPr>
          <w:rFonts w:ascii="Times New Roman" w:hAnsi="Times New Roman"/>
        </w:rPr>
        <w:t xml:space="preserve"> and restriction digest, all samples were run on a</w:t>
      </w:r>
      <w:r w:rsidR="007800CD" w:rsidRPr="005770C1">
        <w:rPr>
          <w:rFonts w:ascii="Times New Roman" w:hAnsi="Times New Roman"/>
        </w:rPr>
        <w:t xml:space="preserve"> </w:t>
      </w:r>
      <w:r w:rsidR="00FB03F8">
        <w:rPr>
          <w:rFonts w:ascii="Times New Roman" w:hAnsi="Times New Roman"/>
        </w:rPr>
        <w:t xml:space="preserve">1.0% </w:t>
      </w:r>
      <w:r w:rsidR="006E2F8B">
        <w:rPr>
          <w:rFonts w:ascii="Times New Roman" w:hAnsi="Times New Roman"/>
        </w:rPr>
        <w:t>agarose gel.  Bands were cut and purified with the Qiagen Gel Extraction Purification Kit.</w:t>
      </w:r>
    </w:p>
    <w:p w:rsidR="002306A4" w:rsidRDefault="002306A4" w:rsidP="0078440A">
      <w:pPr>
        <w:ind w:firstLine="720"/>
        <w:rPr>
          <w:rFonts w:ascii="Times New Roman" w:hAnsi="Times New Roman"/>
        </w:rPr>
      </w:pPr>
      <w:r>
        <w:rPr>
          <w:rFonts w:ascii="Times New Roman" w:hAnsi="Times New Roman"/>
        </w:rPr>
        <w:t xml:space="preserve">The </w:t>
      </w:r>
      <w:r w:rsidR="00390CFE">
        <w:rPr>
          <w:rFonts w:ascii="Times New Roman" w:hAnsi="Times New Roman"/>
        </w:rPr>
        <w:t>gel electrophoresis</w:t>
      </w:r>
      <w:r>
        <w:rPr>
          <w:rFonts w:ascii="Times New Roman" w:hAnsi="Times New Roman"/>
        </w:rPr>
        <w:t xml:space="preserve"> that was run in order to determine if there was any DNA present in our sample was unsuccessful. In order to continue with this aspect of the project we needed to find DNA in our sample so that it could be purified and put through another PCR with additional primers. </w:t>
      </w:r>
      <w:r w:rsidR="00390CFE">
        <w:rPr>
          <w:rFonts w:ascii="Times New Roman" w:hAnsi="Times New Roman"/>
        </w:rPr>
        <w:t>As a result of this set-back, we proceeded with our experiment by using DNA instead of RNA as our source f</w:t>
      </w:r>
      <w:r w:rsidR="00E8492D">
        <w:rPr>
          <w:rFonts w:ascii="Times New Roman" w:hAnsi="Times New Roman"/>
        </w:rPr>
        <w:t>or obtaining the Xa</w:t>
      </w:r>
      <w:r w:rsidR="00390CFE">
        <w:rPr>
          <w:rFonts w:ascii="Times New Roman" w:hAnsi="Times New Roman"/>
        </w:rPr>
        <w:t xml:space="preserve"> gene</w:t>
      </w:r>
      <w:r w:rsidR="00CA381B">
        <w:rPr>
          <w:rFonts w:ascii="Times New Roman" w:hAnsi="Times New Roman"/>
        </w:rPr>
        <w:t xml:space="preserve"> sequence</w:t>
      </w:r>
      <w:r w:rsidR="00390CFE">
        <w:rPr>
          <w:rFonts w:ascii="Times New Roman" w:hAnsi="Times New Roman"/>
        </w:rPr>
        <w:t xml:space="preserve">. </w:t>
      </w:r>
    </w:p>
    <w:p w:rsidR="00737F34" w:rsidRPr="005770C1" w:rsidRDefault="00737F34" w:rsidP="0078440A">
      <w:pPr>
        <w:rPr>
          <w:rFonts w:ascii="Times New Roman" w:hAnsi="Times New Roman"/>
          <w:i/>
        </w:rPr>
      </w:pPr>
    </w:p>
    <w:p w:rsidR="003E4DD8" w:rsidRPr="005770C1" w:rsidRDefault="003E4DD8" w:rsidP="0078440A">
      <w:pPr>
        <w:rPr>
          <w:rFonts w:ascii="Times New Roman" w:hAnsi="Times New Roman"/>
        </w:rPr>
      </w:pPr>
      <w:r w:rsidRPr="005770C1">
        <w:rPr>
          <w:rFonts w:ascii="Times New Roman" w:hAnsi="Times New Roman"/>
          <w:i/>
        </w:rPr>
        <w:t>DNA Methods</w:t>
      </w:r>
      <w:r w:rsidRPr="005770C1">
        <w:rPr>
          <w:rFonts w:ascii="Times New Roman" w:hAnsi="Times New Roman"/>
        </w:rPr>
        <w:t>:</w:t>
      </w:r>
    </w:p>
    <w:p w:rsidR="003E4DD8" w:rsidRPr="005770C1" w:rsidRDefault="003E4DD8" w:rsidP="0078440A">
      <w:pPr>
        <w:ind w:firstLine="720"/>
        <w:rPr>
          <w:rFonts w:ascii="Times New Roman" w:hAnsi="Times New Roman"/>
        </w:rPr>
      </w:pPr>
      <w:r w:rsidRPr="005770C1">
        <w:rPr>
          <w:rFonts w:ascii="Times New Roman" w:hAnsi="Times New Roman"/>
        </w:rPr>
        <w:t>We first isolated and purified the DNA by using the DNeasy Blood and Tissue Kit from Qiagen.  We used human blood from the same volunteer that was used in our RNA isolation.  We ran two samples with 100 µl of blood each.  During elution we added 200 µl of Buffer AE twice to make four different samples in 1.5 ml microcentrifuge tubes.  Samples 1 and 2 were from the first elution and samples 3 and 4 were from the</w:t>
      </w:r>
      <w:r w:rsidR="00FC663D">
        <w:rPr>
          <w:rFonts w:ascii="Times New Roman" w:hAnsi="Times New Roman"/>
        </w:rPr>
        <w:t xml:space="preserve"> second elution.  We then ran a</w:t>
      </w:r>
      <w:r w:rsidRPr="005770C1">
        <w:rPr>
          <w:rFonts w:ascii="Times New Roman" w:hAnsi="Times New Roman"/>
        </w:rPr>
        <w:t xml:space="preserve"> </w:t>
      </w:r>
      <w:r w:rsidR="00AC4391">
        <w:rPr>
          <w:rFonts w:ascii="Times New Roman" w:hAnsi="Times New Roman"/>
        </w:rPr>
        <w:t xml:space="preserve">1.0% </w:t>
      </w:r>
      <w:r w:rsidRPr="005770C1">
        <w:rPr>
          <w:rFonts w:ascii="Times New Roman" w:hAnsi="Times New Roman"/>
        </w:rPr>
        <w:t>agarose gel to verify</w:t>
      </w:r>
      <w:r w:rsidR="00AC4391">
        <w:rPr>
          <w:rFonts w:ascii="Times New Roman" w:hAnsi="Times New Roman"/>
        </w:rPr>
        <w:t xml:space="preserve"> that our DNA isolation worked.</w:t>
      </w:r>
    </w:p>
    <w:p w:rsidR="003E4DD8" w:rsidRPr="005770C1" w:rsidRDefault="003E4DD8" w:rsidP="0078440A">
      <w:pPr>
        <w:ind w:firstLine="720"/>
        <w:rPr>
          <w:rFonts w:ascii="Times New Roman" w:hAnsi="Times New Roman"/>
        </w:rPr>
      </w:pPr>
      <w:r w:rsidRPr="005770C1">
        <w:rPr>
          <w:rFonts w:ascii="Times New Roman" w:hAnsi="Times New Roman"/>
        </w:rPr>
        <w:t xml:space="preserve">We ordered primers to amplify out our Exons 6 and 8, with overhangs that included parts of Exon 7 </w:t>
      </w:r>
      <w:r w:rsidR="00E8492D">
        <w:rPr>
          <w:rFonts w:ascii="Times New Roman" w:hAnsi="Times New Roman"/>
        </w:rPr>
        <w:t xml:space="preserve">to complete a </w:t>
      </w:r>
      <w:r w:rsidR="00AC4391">
        <w:rPr>
          <w:rFonts w:ascii="Times New Roman" w:hAnsi="Times New Roman"/>
        </w:rPr>
        <w:t xml:space="preserve">jump </w:t>
      </w:r>
      <w:r w:rsidR="00E8492D">
        <w:rPr>
          <w:rFonts w:ascii="Times New Roman" w:hAnsi="Times New Roman"/>
        </w:rPr>
        <w:t xml:space="preserve">template </w:t>
      </w:r>
      <w:r w:rsidR="00AC4391">
        <w:rPr>
          <w:rFonts w:ascii="Times New Roman" w:hAnsi="Times New Roman"/>
        </w:rPr>
        <w:t xml:space="preserve">PCR </w:t>
      </w:r>
      <w:r w:rsidR="00E8492D">
        <w:rPr>
          <w:rFonts w:ascii="Times New Roman" w:hAnsi="Times New Roman"/>
        </w:rPr>
        <w:t>(Figure B)</w:t>
      </w:r>
      <w:r w:rsidRPr="005770C1">
        <w:rPr>
          <w:rFonts w:ascii="Times New Roman" w:hAnsi="Times New Roman"/>
        </w:rPr>
        <w:t>:</w:t>
      </w:r>
    </w:p>
    <w:p w:rsidR="00E8492D" w:rsidRDefault="003E4DD8" w:rsidP="00E8492D">
      <w:pPr>
        <w:keepNext/>
      </w:pPr>
      <w:r w:rsidRPr="005770C1">
        <w:rPr>
          <w:rFonts w:ascii="Times New Roman" w:hAnsi="Times New Roman"/>
          <w:noProof/>
        </w:rPr>
        <w:drawing>
          <wp:inline distT="0" distB="0" distL="0" distR="0">
            <wp:extent cx="5486400" cy="938238"/>
            <wp:effectExtent l="2540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938238"/>
                    </a:xfrm>
                    <a:prstGeom prst="rect">
                      <a:avLst/>
                    </a:prstGeom>
                    <a:noFill/>
                    <a:ln w="9525">
                      <a:noFill/>
                      <a:miter lim="800000"/>
                      <a:headEnd/>
                      <a:tailEnd/>
                    </a:ln>
                  </pic:spPr>
                </pic:pic>
              </a:graphicData>
            </a:graphic>
          </wp:inline>
        </w:drawing>
      </w:r>
    </w:p>
    <w:p w:rsidR="003E4DD8" w:rsidRPr="005770C1" w:rsidRDefault="00E8492D" w:rsidP="00E8492D">
      <w:pPr>
        <w:pStyle w:val="Caption"/>
        <w:rPr>
          <w:rFonts w:ascii="Times New Roman" w:hAnsi="Times New Roman"/>
        </w:rPr>
      </w:pPr>
      <w:r>
        <w:t xml:space="preserve">Figure </w:t>
      </w:r>
      <w:fldSimple w:instr=" SEQ Figure \* ALPHABETIC ">
        <w:r w:rsidR="006C1B9E">
          <w:rPr>
            <w:noProof/>
          </w:rPr>
          <w:t>B</w:t>
        </w:r>
      </w:fldSimple>
      <w:r>
        <w:t>: Jump Template PCR Diagram</w:t>
      </w:r>
    </w:p>
    <w:p w:rsidR="003E4DD8" w:rsidRPr="005770C1" w:rsidRDefault="00AC4391" w:rsidP="0078440A">
      <w:pPr>
        <w:rPr>
          <w:rFonts w:ascii="Times New Roman" w:hAnsi="Times New Roman"/>
        </w:rPr>
      </w:pPr>
      <w:r>
        <w:rPr>
          <w:rFonts w:ascii="Times New Roman" w:hAnsi="Times New Roman"/>
        </w:rPr>
        <w:t>With these</w:t>
      </w:r>
      <w:r w:rsidR="003E4DD8" w:rsidRPr="005770C1">
        <w:rPr>
          <w:rFonts w:ascii="Times New Roman" w:hAnsi="Times New Roman"/>
        </w:rPr>
        <w:t xml:space="preserve"> overhangs, we planned to do a second PCR by using our Exons 6 and 8 with the overhangs as primers to </w:t>
      </w:r>
      <w:r w:rsidR="00737F34" w:rsidRPr="005770C1">
        <w:rPr>
          <w:rFonts w:ascii="Times New Roman" w:hAnsi="Times New Roman"/>
        </w:rPr>
        <w:t>amplify</w:t>
      </w:r>
      <w:r w:rsidR="003E4DD8" w:rsidRPr="005770C1">
        <w:rPr>
          <w:rFonts w:ascii="Times New Roman" w:hAnsi="Times New Roman"/>
        </w:rPr>
        <w:t xml:space="preserve"> out Exon 7, which in total would be our whole Xa sequence.  </w:t>
      </w:r>
    </w:p>
    <w:p w:rsidR="00AC4391" w:rsidRDefault="003E4DD8" w:rsidP="00E8492D">
      <w:pPr>
        <w:keepNext/>
        <w:ind w:firstLine="720"/>
        <w:rPr>
          <w:rFonts w:ascii="Times New Roman" w:hAnsi="Times New Roman"/>
        </w:rPr>
      </w:pPr>
      <w:r w:rsidRPr="005770C1">
        <w:rPr>
          <w:rFonts w:ascii="Times New Roman" w:hAnsi="Times New Roman"/>
        </w:rPr>
        <w:t>We ordered the following primers (the primer number corresponds to the diagram above):</w:t>
      </w:r>
    </w:p>
    <w:p w:rsidR="003E4DD8" w:rsidRPr="005770C1" w:rsidRDefault="003E4DD8" w:rsidP="00E8492D">
      <w:pPr>
        <w:keepNext/>
        <w:ind w:left="720"/>
        <w:rPr>
          <w:rFonts w:ascii="Times New Roman" w:hAnsi="Times New Roman"/>
        </w:rPr>
      </w:pPr>
      <w:r w:rsidRPr="005770C1">
        <w:rPr>
          <w:rFonts w:ascii="Times New Roman" w:hAnsi="Times New Roman"/>
        </w:rPr>
        <w:t>Primer 1 (this includes three random base</w:t>
      </w:r>
      <w:r w:rsidR="00737F34" w:rsidRPr="005770C1">
        <w:rPr>
          <w:rFonts w:ascii="Times New Roman" w:hAnsi="Times New Roman"/>
        </w:rPr>
        <w:t xml:space="preserve"> </w:t>
      </w:r>
      <w:r w:rsidRPr="005770C1">
        <w:rPr>
          <w:rFonts w:ascii="Times New Roman" w:hAnsi="Times New Roman"/>
        </w:rPr>
        <w:t xml:space="preserve">pairs which allow XbaI restriction enzyme to attach, the XbaI restriction site, a start codon since the start codon is </w:t>
      </w:r>
      <w:r w:rsidRPr="005770C1">
        <w:rPr>
          <w:rFonts w:ascii="Times New Roman" w:hAnsi="Times New Roman"/>
        </w:rPr>
        <w:lastRenderedPageBreak/>
        <w:t>included in the full Factor X gene, but not our Xa sequence, and the first 20 bp of Exon 6):</w:t>
      </w:r>
    </w:p>
    <w:p w:rsidR="003E4DD8" w:rsidRPr="005770C1" w:rsidRDefault="003E4DD8" w:rsidP="0078440A">
      <w:pPr>
        <w:ind w:left="720" w:hanging="720"/>
        <w:jc w:val="center"/>
        <w:rPr>
          <w:rFonts w:ascii="Times New Roman" w:hAnsi="Times New Roman"/>
        </w:rPr>
      </w:pPr>
      <w:r w:rsidRPr="005770C1">
        <w:rPr>
          <w:rFonts w:ascii="Times New Roman" w:hAnsi="Times New Roman"/>
        </w:rPr>
        <w:t>ttatctagatgatcgtgggaggccaggaat</w:t>
      </w:r>
    </w:p>
    <w:p w:rsidR="003E4DD8" w:rsidRPr="005770C1" w:rsidRDefault="003E4DD8" w:rsidP="0078440A">
      <w:pPr>
        <w:ind w:left="720"/>
        <w:rPr>
          <w:rFonts w:ascii="Times New Roman" w:hAnsi="Times New Roman"/>
        </w:rPr>
      </w:pPr>
      <w:r w:rsidRPr="005770C1">
        <w:rPr>
          <w:rFonts w:ascii="Times New Roman" w:hAnsi="Times New Roman"/>
        </w:rPr>
        <w:t xml:space="preserve"> Primer 2 (last 20 bp of Exon6 plus the first 20 bp of Exon 7, all in reverse complement):</w:t>
      </w:r>
    </w:p>
    <w:p w:rsidR="003E4DD8" w:rsidRPr="005770C1" w:rsidRDefault="003E4DD8" w:rsidP="0078440A">
      <w:pPr>
        <w:ind w:left="720" w:hanging="720"/>
        <w:jc w:val="center"/>
        <w:rPr>
          <w:rFonts w:ascii="Times New Roman" w:hAnsi="Times New Roman"/>
        </w:rPr>
      </w:pPr>
      <w:r w:rsidRPr="005770C1">
        <w:rPr>
          <w:rFonts w:ascii="Times New Roman" w:hAnsi="Times New Roman"/>
        </w:rPr>
        <w:t>tcctcattgatgagcagggcctgccagggacactccccgt</w:t>
      </w:r>
    </w:p>
    <w:p w:rsidR="003E4DD8" w:rsidRPr="005770C1" w:rsidRDefault="003E4DD8" w:rsidP="0078440A">
      <w:pPr>
        <w:ind w:left="720"/>
        <w:rPr>
          <w:rFonts w:ascii="Times New Roman" w:hAnsi="Times New Roman"/>
        </w:rPr>
      </w:pPr>
      <w:r w:rsidRPr="005770C1">
        <w:rPr>
          <w:rFonts w:ascii="Times New Roman" w:hAnsi="Times New Roman"/>
        </w:rPr>
        <w:t>Primer 3 (last 20 bp of Exon 7, plus first 20 bp of Exon 8):</w:t>
      </w:r>
    </w:p>
    <w:p w:rsidR="003E4DD8" w:rsidRPr="005770C1" w:rsidRDefault="003E4DD8" w:rsidP="0078440A">
      <w:pPr>
        <w:ind w:left="720" w:hanging="720"/>
        <w:jc w:val="center"/>
        <w:rPr>
          <w:rFonts w:ascii="Times New Roman" w:hAnsi="Times New Roman"/>
        </w:rPr>
      </w:pPr>
      <w:r w:rsidRPr="005770C1">
        <w:rPr>
          <w:rFonts w:ascii="Times New Roman" w:hAnsi="Times New Roman"/>
        </w:rPr>
        <w:t>gagattcaaggtgagggtaggggaccggaccacggagcag</w:t>
      </w:r>
    </w:p>
    <w:p w:rsidR="003E4DD8" w:rsidRPr="005770C1" w:rsidRDefault="003E4DD8" w:rsidP="0078440A">
      <w:pPr>
        <w:ind w:left="720"/>
        <w:rPr>
          <w:rFonts w:ascii="Times New Roman" w:hAnsi="Times New Roman"/>
        </w:rPr>
      </w:pPr>
      <w:r w:rsidRPr="005770C1">
        <w:rPr>
          <w:rFonts w:ascii="Times New Roman" w:hAnsi="Times New Roman"/>
        </w:rPr>
        <w:t>Primer 4 (last 20 bp of Exon 8, plus SpeI restriction site, all in reverse complement):</w:t>
      </w:r>
    </w:p>
    <w:p w:rsidR="003E4DD8" w:rsidRPr="005770C1" w:rsidRDefault="00AC4391" w:rsidP="0078440A">
      <w:pPr>
        <w:ind w:left="720" w:hanging="720"/>
        <w:jc w:val="center"/>
        <w:rPr>
          <w:rFonts w:ascii="Times New Roman" w:hAnsi="Times New Roman"/>
        </w:rPr>
      </w:pPr>
      <w:r>
        <w:rPr>
          <w:rFonts w:ascii="Times New Roman" w:hAnsi="Times New Roman"/>
        </w:rPr>
        <w:t>a</w:t>
      </w:r>
      <w:r w:rsidR="003E4DD8" w:rsidRPr="005770C1">
        <w:rPr>
          <w:rFonts w:ascii="Times New Roman" w:hAnsi="Times New Roman"/>
        </w:rPr>
        <w:t>ctagtcactttaatggagaggacg</w:t>
      </w:r>
    </w:p>
    <w:p w:rsidR="00AC4391" w:rsidRDefault="00AC4391" w:rsidP="0078440A">
      <w:pPr>
        <w:rPr>
          <w:rFonts w:ascii="Times New Roman" w:hAnsi="Times New Roman"/>
        </w:rPr>
      </w:pPr>
    </w:p>
    <w:p w:rsidR="003E4DD8" w:rsidRPr="005770C1" w:rsidRDefault="003E4DD8" w:rsidP="0078440A">
      <w:pPr>
        <w:rPr>
          <w:rFonts w:ascii="Times New Roman" w:hAnsi="Times New Roman"/>
        </w:rPr>
      </w:pPr>
      <w:r w:rsidRPr="005770C1">
        <w:rPr>
          <w:rFonts w:ascii="Times New Roman" w:hAnsi="Times New Roman"/>
        </w:rPr>
        <w:t>Primer #3 had ability to fold over and bind to itself</w:t>
      </w:r>
      <w:r w:rsidR="00737F34" w:rsidRPr="005770C1">
        <w:rPr>
          <w:rFonts w:ascii="Times New Roman" w:hAnsi="Times New Roman"/>
        </w:rPr>
        <w:t xml:space="preserve"> (Integrated DNA Technologies)</w:t>
      </w:r>
      <w:r w:rsidRPr="005770C1">
        <w:rPr>
          <w:rFonts w:ascii="Times New Roman" w:hAnsi="Times New Roman"/>
        </w:rPr>
        <w:t>, so for our PCR, we tested four different annealing temperatures (65°C, 59°C, 55°C and 50°C) to see which was the most ideal.  We also tested two different amounts of DNA</w:t>
      </w:r>
      <w:r w:rsidR="00154A0C">
        <w:rPr>
          <w:rFonts w:ascii="Times New Roman" w:hAnsi="Times New Roman"/>
        </w:rPr>
        <w:t xml:space="preserve"> in our PCRS (10 </w:t>
      </w:r>
      <w:r w:rsidR="00154A0C" w:rsidRPr="005770C1">
        <w:rPr>
          <w:rFonts w:ascii="Times New Roman" w:hAnsi="Times New Roman"/>
        </w:rPr>
        <w:t>µl</w:t>
      </w:r>
      <w:r w:rsidR="00AC4391">
        <w:rPr>
          <w:rFonts w:ascii="Times New Roman" w:hAnsi="Times New Roman"/>
        </w:rPr>
        <w:t xml:space="preserve"> vs.</w:t>
      </w:r>
      <w:r w:rsidR="00154A0C">
        <w:rPr>
          <w:rFonts w:ascii="Times New Roman" w:hAnsi="Times New Roman"/>
        </w:rPr>
        <w:t xml:space="preserve"> 1 </w:t>
      </w:r>
      <w:r w:rsidR="00154A0C" w:rsidRPr="005770C1">
        <w:rPr>
          <w:rFonts w:ascii="Times New Roman" w:hAnsi="Times New Roman"/>
        </w:rPr>
        <w:t>µl</w:t>
      </w:r>
      <w:r w:rsidRPr="005770C1">
        <w:rPr>
          <w:rFonts w:ascii="Times New Roman" w:hAnsi="Times New Roman"/>
        </w:rPr>
        <w:t xml:space="preserve">) for a total of sixteen PCR products.  </w:t>
      </w:r>
      <w:r w:rsidR="00737F34" w:rsidRPr="005770C1">
        <w:rPr>
          <w:rFonts w:ascii="Times New Roman" w:hAnsi="Times New Roman"/>
        </w:rPr>
        <w:t>Verification of all the PCR pr</w:t>
      </w:r>
      <w:r w:rsidR="00FC663D">
        <w:rPr>
          <w:rFonts w:ascii="Times New Roman" w:hAnsi="Times New Roman"/>
        </w:rPr>
        <w:t>oducts was</w:t>
      </w:r>
      <w:r w:rsidRPr="005770C1">
        <w:rPr>
          <w:rFonts w:ascii="Times New Roman" w:hAnsi="Times New Roman"/>
        </w:rPr>
        <w:t xml:space="preserve"> </w:t>
      </w:r>
      <w:r w:rsidR="00737F34" w:rsidRPr="005770C1">
        <w:rPr>
          <w:rFonts w:ascii="Times New Roman" w:hAnsi="Times New Roman"/>
        </w:rPr>
        <w:t xml:space="preserve">completed on </w:t>
      </w:r>
      <w:r w:rsidRPr="005770C1">
        <w:rPr>
          <w:rFonts w:ascii="Times New Roman" w:hAnsi="Times New Roman"/>
        </w:rPr>
        <w:t xml:space="preserve">a 1.0% agarose gel.  Exon 6 and 8 were purified out of the gel using the Qiagen QIAquick Gel Extraction Kit. </w:t>
      </w:r>
    </w:p>
    <w:p w:rsidR="003E4DD8" w:rsidRPr="005770C1" w:rsidRDefault="003E4DD8" w:rsidP="0078440A">
      <w:pPr>
        <w:ind w:firstLine="720"/>
        <w:rPr>
          <w:rFonts w:ascii="Times New Roman" w:hAnsi="Times New Roman"/>
        </w:rPr>
      </w:pPr>
      <w:r w:rsidRPr="005770C1">
        <w:rPr>
          <w:rFonts w:ascii="Times New Roman" w:hAnsi="Times New Roman"/>
        </w:rPr>
        <w:t>Exon 6 and 8 were then use</w:t>
      </w:r>
      <w:r w:rsidR="00154A0C">
        <w:rPr>
          <w:rFonts w:ascii="Times New Roman" w:hAnsi="Times New Roman"/>
        </w:rPr>
        <w:t>d as our primers in a jump template</w:t>
      </w:r>
      <w:r w:rsidRPr="005770C1">
        <w:rPr>
          <w:rFonts w:ascii="Times New Roman" w:hAnsi="Times New Roman"/>
        </w:rPr>
        <w:t xml:space="preserve"> PCR to amplify Exon 7 to achieve our full length Xa sequence.  This would be possible due to the Exon 7 overhangs created in our first set of primers listed above.  Seven PCR reactions were run:  </w:t>
      </w:r>
    </w:p>
    <w:p w:rsidR="003E4DD8" w:rsidRPr="005770C1" w:rsidRDefault="003E4DD8" w:rsidP="0078440A">
      <w:pPr>
        <w:ind w:left="1440"/>
        <w:rPr>
          <w:rFonts w:ascii="Times New Roman" w:hAnsi="Times New Roman"/>
        </w:rPr>
      </w:pPr>
      <w:r w:rsidRPr="005770C1">
        <w:rPr>
          <w:rFonts w:ascii="Times New Roman" w:hAnsi="Times New Roman"/>
        </w:rPr>
        <w:t>1.  0.8µl of each Exon 6 and 8 with 5.0µl of DNA;</w:t>
      </w:r>
    </w:p>
    <w:p w:rsidR="003E4DD8" w:rsidRPr="005770C1" w:rsidRDefault="003E4DD8" w:rsidP="0078440A">
      <w:pPr>
        <w:ind w:left="1440"/>
        <w:rPr>
          <w:rFonts w:ascii="Times New Roman" w:hAnsi="Times New Roman"/>
        </w:rPr>
      </w:pPr>
      <w:r w:rsidRPr="005770C1">
        <w:rPr>
          <w:rFonts w:ascii="Times New Roman" w:hAnsi="Times New Roman"/>
        </w:rPr>
        <w:t>2.  Negative control with Exon 6 and 8;</w:t>
      </w:r>
    </w:p>
    <w:p w:rsidR="003E4DD8" w:rsidRPr="005770C1" w:rsidRDefault="003E4DD8" w:rsidP="0078440A">
      <w:pPr>
        <w:ind w:left="1440"/>
        <w:rPr>
          <w:rFonts w:ascii="Times New Roman" w:hAnsi="Times New Roman"/>
        </w:rPr>
      </w:pPr>
      <w:r w:rsidRPr="005770C1">
        <w:rPr>
          <w:rFonts w:ascii="Times New Roman" w:hAnsi="Times New Roman"/>
        </w:rPr>
        <w:t>3.  0.8µl of Exon 6 and 8, as well as 0.8 µl of Primers 1 and 4 from above (used to try to isolate out the whole sequence including introns) with 5.0µl of DNA;</w:t>
      </w:r>
    </w:p>
    <w:p w:rsidR="003E4DD8" w:rsidRPr="005770C1" w:rsidRDefault="003E4DD8" w:rsidP="0078440A">
      <w:pPr>
        <w:ind w:left="1440"/>
        <w:rPr>
          <w:rFonts w:ascii="Times New Roman" w:hAnsi="Times New Roman"/>
        </w:rPr>
      </w:pPr>
      <w:r w:rsidRPr="005770C1">
        <w:rPr>
          <w:rFonts w:ascii="Times New Roman" w:hAnsi="Times New Roman"/>
        </w:rPr>
        <w:t>4.  Negative Control with all of the same primers;</w:t>
      </w:r>
    </w:p>
    <w:p w:rsidR="003E4DD8" w:rsidRPr="005770C1" w:rsidRDefault="003E4DD8" w:rsidP="0078440A">
      <w:pPr>
        <w:ind w:left="1440"/>
        <w:rPr>
          <w:rFonts w:ascii="Times New Roman" w:hAnsi="Times New Roman"/>
        </w:rPr>
      </w:pPr>
      <w:r w:rsidRPr="005770C1">
        <w:rPr>
          <w:rFonts w:ascii="Times New Roman" w:hAnsi="Times New Roman"/>
        </w:rPr>
        <w:t>5.  2.0µl of each Exon 6 and 8 with 5.0µl of DNA;</w:t>
      </w:r>
    </w:p>
    <w:p w:rsidR="003E4DD8" w:rsidRPr="005770C1" w:rsidRDefault="003E4DD8" w:rsidP="0078440A">
      <w:pPr>
        <w:ind w:left="1440"/>
        <w:rPr>
          <w:rFonts w:ascii="Times New Roman" w:hAnsi="Times New Roman"/>
        </w:rPr>
      </w:pPr>
      <w:r w:rsidRPr="005770C1">
        <w:rPr>
          <w:rFonts w:ascii="Times New Roman" w:hAnsi="Times New Roman"/>
        </w:rPr>
        <w:t>6.  2.0µl of Exon 6 and 8 and Primers 1 and 4 with 2.0 µl of DNA</w:t>
      </w:r>
    </w:p>
    <w:p w:rsidR="003E4DD8" w:rsidRPr="005770C1" w:rsidRDefault="003E4DD8" w:rsidP="0078440A">
      <w:pPr>
        <w:ind w:left="1440"/>
        <w:rPr>
          <w:rFonts w:ascii="Times New Roman" w:hAnsi="Times New Roman"/>
        </w:rPr>
      </w:pPr>
      <w:r w:rsidRPr="005770C1">
        <w:rPr>
          <w:rFonts w:ascii="Times New Roman" w:hAnsi="Times New Roman"/>
        </w:rPr>
        <w:t>7.  Positive Control</w:t>
      </w:r>
    </w:p>
    <w:p w:rsidR="003E4DD8" w:rsidRPr="005770C1" w:rsidRDefault="003E4DD8" w:rsidP="0078440A">
      <w:pPr>
        <w:rPr>
          <w:rFonts w:ascii="Times New Roman" w:hAnsi="Times New Roman"/>
        </w:rPr>
      </w:pPr>
      <w:r w:rsidRPr="005770C1">
        <w:rPr>
          <w:rFonts w:ascii="Times New Roman" w:hAnsi="Times New Roman"/>
        </w:rPr>
        <w:t>Annealing stage was set at 59°C.  All PCR products were verified on a 1.0% agarose gel.</w:t>
      </w:r>
    </w:p>
    <w:p w:rsidR="003E4DD8" w:rsidRPr="005770C1" w:rsidRDefault="003E4DD8" w:rsidP="0078440A">
      <w:pPr>
        <w:ind w:firstLine="720"/>
        <w:rPr>
          <w:rFonts w:ascii="Times New Roman" w:hAnsi="Times New Roman"/>
        </w:rPr>
      </w:pPr>
      <w:r w:rsidRPr="005770C1">
        <w:rPr>
          <w:rFonts w:ascii="Times New Roman" w:hAnsi="Times New Roman"/>
        </w:rPr>
        <w:t xml:space="preserve">A </w:t>
      </w:r>
      <w:r w:rsidR="00154A0C">
        <w:rPr>
          <w:rFonts w:ascii="Times New Roman" w:hAnsi="Times New Roman"/>
        </w:rPr>
        <w:t>second attempt at our template jump</w:t>
      </w:r>
      <w:r w:rsidRPr="005770C1">
        <w:rPr>
          <w:rFonts w:ascii="Times New Roman" w:hAnsi="Times New Roman"/>
        </w:rPr>
        <w:t xml:space="preserve"> PCR used only Exons 6 and 8 as primers at 50°C, 53°C, and 55°C, as well as separate reactions using only primers 1 and 4 at the same temperatures.  The amount of DNA template used in each was 5.0µl.  </w:t>
      </w:r>
      <w:r w:rsidR="00154A0C">
        <w:rPr>
          <w:rFonts w:ascii="Times New Roman" w:hAnsi="Times New Roman"/>
        </w:rPr>
        <w:t>Products were again verified on a 1.0% agarose gel.</w:t>
      </w:r>
    </w:p>
    <w:p w:rsidR="003E4DD8" w:rsidRPr="005770C1" w:rsidRDefault="003E4DD8" w:rsidP="0078440A">
      <w:pPr>
        <w:ind w:firstLine="720"/>
        <w:rPr>
          <w:rFonts w:ascii="Times New Roman" w:hAnsi="Times New Roman"/>
        </w:rPr>
      </w:pPr>
      <w:r w:rsidRPr="005770C1">
        <w:rPr>
          <w:rFonts w:ascii="Times New Roman" w:hAnsi="Times New Roman"/>
        </w:rPr>
        <w:t>Exon 7 is approxima</w:t>
      </w:r>
      <w:r w:rsidR="00154A0C">
        <w:rPr>
          <w:rFonts w:ascii="Times New Roman" w:hAnsi="Times New Roman"/>
        </w:rPr>
        <w:t>tely 125 bp, so creation using seven</w:t>
      </w:r>
      <w:r w:rsidRPr="005770C1">
        <w:rPr>
          <w:rFonts w:ascii="Times New Roman" w:hAnsi="Times New Roman"/>
        </w:rPr>
        <w:t xml:space="preserve"> oligo sets was</w:t>
      </w:r>
      <w:r w:rsidR="00E8492D">
        <w:rPr>
          <w:rFonts w:ascii="Times New Roman" w:hAnsi="Times New Roman"/>
        </w:rPr>
        <w:t xml:space="preserve"> also attempted (Figure C</w:t>
      </w:r>
      <w:r w:rsidRPr="005770C1">
        <w:rPr>
          <w:rFonts w:ascii="Times New Roman" w:hAnsi="Times New Roman"/>
        </w:rPr>
        <w:t>)</w:t>
      </w:r>
      <w:r w:rsidR="00E8492D">
        <w:rPr>
          <w:rFonts w:ascii="Times New Roman" w:hAnsi="Times New Roman"/>
        </w:rPr>
        <w:t>.</w:t>
      </w:r>
    </w:p>
    <w:p w:rsidR="003E4DD8" w:rsidRPr="005770C1" w:rsidRDefault="003E4DD8" w:rsidP="0078440A">
      <w:pPr>
        <w:rPr>
          <w:rFonts w:ascii="Times New Roman" w:hAnsi="Times New Roman"/>
        </w:rPr>
      </w:pPr>
    </w:p>
    <w:p w:rsidR="00E8492D" w:rsidRDefault="003E4DD8" w:rsidP="00E8492D">
      <w:pPr>
        <w:keepNext/>
      </w:pPr>
      <w:r w:rsidRPr="005770C1">
        <w:rPr>
          <w:rFonts w:ascii="Times New Roman" w:hAnsi="Times New Roman"/>
          <w:noProof/>
        </w:rPr>
        <w:drawing>
          <wp:inline distT="0" distB="0" distL="0" distR="0">
            <wp:extent cx="5486400" cy="959093"/>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86400" cy="959093"/>
                    </a:xfrm>
                    <a:prstGeom prst="rect">
                      <a:avLst/>
                    </a:prstGeom>
                    <a:noFill/>
                    <a:ln w="9525">
                      <a:noFill/>
                      <a:miter lim="800000"/>
                      <a:headEnd/>
                      <a:tailEnd/>
                    </a:ln>
                  </pic:spPr>
                </pic:pic>
              </a:graphicData>
            </a:graphic>
          </wp:inline>
        </w:drawing>
      </w:r>
    </w:p>
    <w:p w:rsidR="003E4DD8" w:rsidRPr="005770C1" w:rsidRDefault="00E8492D" w:rsidP="00E8492D">
      <w:pPr>
        <w:pStyle w:val="Caption"/>
        <w:rPr>
          <w:rFonts w:ascii="Times New Roman" w:hAnsi="Times New Roman"/>
        </w:rPr>
      </w:pPr>
      <w:r>
        <w:t xml:space="preserve">Figure </w:t>
      </w:r>
      <w:fldSimple w:instr=" SEQ Figure \* ALPHABETIC ">
        <w:r w:rsidR="006C1B9E">
          <w:rPr>
            <w:noProof/>
          </w:rPr>
          <w:t>C</w:t>
        </w:r>
      </w:fldSimple>
      <w:r>
        <w:t>: Exon 7 Creation with Oligos</w:t>
      </w:r>
    </w:p>
    <w:p w:rsidR="003E4DD8" w:rsidRPr="005770C1" w:rsidRDefault="003E4DD8" w:rsidP="0078440A">
      <w:pPr>
        <w:keepNext/>
        <w:rPr>
          <w:rFonts w:ascii="Times New Roman" w:hAnsi="Times New Roman"/>
        </w:rPr>
      </w:pPr>
      <w:r w:rsidRPr="005770C1">
        <w:rPr>
          <w:rFonts w:ascii="Times New Roman" w:hAnsi="Times New Roman"/>
        </w:rPr>
        <w:lastRenderedPageBreak/>
        <w:t>The following primers were ordered:</w:t>
      </w:r>
    </w:p>
    <w:p w:rsidR="003E4DD8" w:rsidRPr="005770C1" w:rsidRDefault="003E4DD8" w:rsidP="0078440A">
      <w:pPr>
        <w:ind w:left="1440"/>
        <w:rPr>
          <w:rFonts w:ascii="Times New Roman" w:hAnsi="Times New Roman"/>
        </w:rPr>
      </w:pPr>
      <w:r w:rsidRPr="005770C1">
        <w:rPr>
          <w:rFonts w:ascii="Times New Roman" w:hAnsi="Times New Roman"/>
        </w:rPr>
        <w:t>Primer 1:  ctagagccctgctcatcaatgaggaaaacgagggtttctg</w:t>
      </w:r>
    </w:p>
    <w:p w:rsidR="003E4DD8" w:rsidRPr="005770C1" w:rsidRDefault="003E4DD8" w:rsidP="0078440A">
      <w:pPr>
        <w:ind w:left="1440"/>
        <w:rPr>
          <w:rFonts w:ascii="Times New Roman" w:hAnsi="Times New Roman"/>
        </w:rPr>
      </w:pPr>
      <w:r w:rsidRPr="005770C1">
        <w:rPr>
          <w:rFonts w:ascii="Times New Roman" w:hAnsi="Times New Roman"/>
        </w:rPr>
        <w:t>Primer 2:  tggtggaaccattctgagcgagttctacatcctaacggcag</w:t>
      </w:r>
    </w:p>
    <w:p w:rsidR="003E4DD8" w:rsidRPr="005770C1" w:rsidRDefault="003E4DD8" w:rsidP="0078440A">
      <w:pPr>
        <w:ind w:left="1440"/>
        <w:rPr>
          <w:rFonts w:ascii="Times New Roman" w:hAnsi="Times New Roman"/>
        </w:rPr>
      </w:pPr>
      <w:r w:rsidRPr="005770C1">
        <w:rPr>
          <w:rFonts w:ascii="Times New Roman" w:hAnsi="Times New Roman"/>
        </w:rPr>
        <w:t>Primer 3:  cccactgtctctaccaagccaagagattcaaggtgagggtag</w:t>
      </w:r>
    </w:p>
    <w:p w:rsidR="003E4DD8" w:rsidRPr="005770C1" w:rsidRDefault="003E4DD8" w:rsidP="0078440A">
      <w:pPr>
        <w:ind w:left="1440"/>
        <w:rPr>
          <w:rFonts w:ascii="Times New Roman" w:hAnsi="Times New Roman"/>
        </w:rPr>
      </w:pPr>
      <w:r w:rsidRPr="005770C1">
        <w:rPr>
          <w:rFonts w:ascii="Times New Roman" w:hAnsi="Times New Roman"/>
        </w:rPr>
        <w:t>Primer 4:  gatcactaccctcaccttgaatct</w:t>
      </w:r>
    </w:p>
    <w:p w:rsidR="003E4DD8" w:rsidRPr="005770C1" w:rsidRDefault="003E4DD8" w:rsidP="0078440A">
      <w:pPr>
        <w:ind w:left="1440"/>
        <w:rPr>
          <w:rFonts w:ascii="Times New Roman" w:hAnsi="Times New Roman"/>
        </w:rPr>
      </w:pPr>
      <w:r w:rsidRPr="005770C1">
        <w:rPr>
          <w:rFonts w:ascii="Times New Roman" w:hAnsi="Times New Roman"/>
        </w:rPr>
        <w:t>Primer 5:  cttggcttggtagagacagtgggctgccgttaggatgtag</w:t>
      </w:r>
    </w:p>
    <w:p w:rsidR="003E4DD8" w:rsidRPr="005770C1" w:rsidRDefault="003E4DD8" w:rsidP="0078440A">
      <w:pPr>
        <w:ind w:left="1440"/>
        <w:rPr>
          <w:rFonts w:ascii="Times New Roman" w:hAnsi="Times New Roman"/>
        </w:rPr>
      </w:pPr>
      <w:r w:rsidRPr="005770C1">
        <w:rPr>
          <w:rFonts w:ascii="Times New Roman" w:hAnsi="Times New Roman"/>
        </w:rPr>
        <w:t>Primer 6:  aactcgctcagaatggttccaccacagaaaccctcgtttt</w:t>
      </w:r>
    </w:p>
    <w:p w:rsidR="003E4DD8" w:rsidRPr="00154A0C" w:rsidRDefault="003E4DD8" w:rsidP="00E8492D">
      <w:pPr>
        <w:ind w:left="1440"/>
        <w:rPr>
          <w:rFonts w:ascii="Times New Roman" w:hAnsi="Times New Roman"/>
        </w:rPr>
      </w:pPr>
      <w:r w:rsidRPr="005770C1">
        <w:rPr>
          <w:rFonts w:ascii="Times New Roman" w:hAnsi="Times New Roman"/>
        </w:rPr>
        <w:t>Primer 7:  cctcattgatgagcagggc</w:t>
      </w:r>
    </w:p>
    <w:p w:rsidR="00737F34" w:rsidRPr="005770C1" w:rsidRDefault="00154A0C" w:rsidP="0078440A">
      <w:pPr>
        <w:ind w:firstLine="720"/>
        <w:rPr>
          <w:rFonts w:ascii="Times New Roman" w:hAnsi="Times New Roman"/>
        </w:rPr>
      </w:pPr>
      <w:r>
        <w:rPr>
          <w:rFonts w:ascii="Times New Roman" w:hAnsi="Times New Roman"/>
        </w:rPr>
        <w:t xml:space="preserve">To </w:t>
      </w:r>
      <w:r w:rsidR="00A25C03">
        <w:rPr>
          <w:rFonts w:ascii="Times New Roman" w:hAnsi="Times New Roman"/>
        </w:rPr>
        <w:t xml:space="preserve">ligate the primers together, </w:t>
      </w:r>
      <w:r w:rsidR="003E4DD8" w:rsidRPr="005770C1">
        <w:rPr>
          <w:rFonts w:ascii="Times New Roman" w:hAnsi="Times New Roman"/>
        </w:rPr>
        <w:t xml:space="preserve">2µl of each of the seven primers </w:t>
      </w:r>
      <w:r w:rsidR="00A25C03">
        <w:rPr>
          <w:rFonts w:ascii="Times New Roman" w:hAnsi="Times New Roman"/>
        </w:rPr>
        <w:t xml:space="preserve">were placed </w:t>
      </w:r>
      <w:r w:rsidR="003E4DD8" w:rsidRPr="005770C1">
        <w:rPr>
          <w:rFonts w:ascii="Times New Roman" w:hAnsi="Times New Roman"/>
        </w:rPr>
        <w:t xml:space="preserve">in a PCR tube.  PCR setup included a “Touch Down” protocol that started the ligation at 70°C and dropped 1°C every minute for 60 minutes.  Ligation with the pBluescript vector was completed.  </w:t>
      </w:r>
    </w:p>
    <w:p w:rsidR="00737F34" w:rsidRPr="005770C1" w:rsidRDefault="00737F34" w:rsidP="0078440A">
      <w:pPr>
        <w:rPr>
          <w:rFonts w:ascii="Times New Roman" w:hAnsi="Times New Roman"/>
        </w:rPr>
      </w:pPr>
    </w:p>
    <w:p w:rsidR="00AA039A" w:rsidRDefault="00737F34" w:rsidP="0078440A">
      <w:pPr>
        <w:rPr>
          <w:rFonts w:ascii="Times New Roman" w:hAnsi="Times New Roman"/>
          <w:i/>
        </w:rPr>
      </w:pPr>
      <w:r w:rsidRPr="005770C1">
        <w:rPr>
          <w:rFonts w:ascii="Times New Roman" w:hAnsi="Times New Roman"/>
          <w:i/>
        </w:rPr>
        <w:t>Transformation Methods:</w:t>
      </w:r>
    </w:p>
    <w:p w:rsidR="00A25C03" w:rsidRDefault="00AA039A" w:rsidP="0078440A">
      <w:pPr>
        <w:widowControl w:val="0"/>
        <w:autoSpaceDE w:val="0"/>
        <w:autoSpaceDN w:val="0"/>
        <w:adjustRightInd w:val="0"/>
        <w:ind w:firstLine="720"/>
        <w:rPr>
          <w:rFonts w:ascii="Times New Roman" w:hAnsi="Times New Roman"/>
        </w:rPr>
      </w:pPr>
      <w:r w:rsidRPr="005770C1">
        <w:rPr>
          <w:rFonts w:ascii="Times New Roman" w:hAnsi="Times New Roman"/>
        </w:rPr>
        <w:t xml:space="preserve">We </w:t>
      </w:r>
      <w:r w:rsidR="00E8492D">
        <w:rPr>
          <w:rFonts w:ascii="Times New Roman" w:hAnsi="Times New Roman"/>
        </w:rPr>
        <w:t xml:space="preserve">also </w:t>
      </w:r>
      <w:r w:rsidRPr="005770C1">
        <w:rPr>
          <w:rFonts w:ascii="Times New Roman" w:hAnsi="Times New Roman"/>
        </w:rPr>
        <w:t>wanted to gain e</w:t>
      </w:r>
      <w:r w:rsidR="00A25C03">
        <w:rPr>
          <w:rFonts w:ascii="Times New Roman" w:hAnsi="Times New Roman"/>
        </w:rPr>
        <w:t>xperience with ligating a</w:t>
      </w:r>
      <w:r w:rsidRPr="005770C1">
        <w:rPr>
          <w:rFonts w:ascii="Times New Roman" w:hAnsi="Times New Roman"/>
        </w:rPr>
        <w:t xml:space="preserve"> gene into a plasmid vector and inserting that plasmid vector into an </w:t>
      </w:r>
      <w:r w:rsidRPr="005770C1">
        <w:rPr>
          <w:rFonts w:ascii="Times New Roman" w:hAnsi="Times New Roman"/>
          <w:i/>
        </w:rPr>
        <w:t>E. coli</w:t>
      </w:r>
      <w:r w:rsidRPr="005770C1">
        <w:rPr>
          <w:rFonts w:ascii="Times New Roman" w:hAnsi="Times New Roman"/>
        </w:rPr>
        <w:t xml:space="preserve"> cell to transform the resulting colony genetically. To lig</w:t>
      </w:r>
      <w:r w:rsidR="00A25C03">
        <w:rPr>
          <w:rFonts w:ascii="Times New Roman" w:hAnsi="Times New Roman"/>
        </w:rPr>
        <w:t xml:space="preserve">ate the cloned gene from Exon 6 and </w:t>
      </w:r>
      <w:r w:rsidRPr="005770C1">
        <w:rPr>
          <w:rFonts w:ascii="Times New Roman" w:hAnsi="Times New Roman"/>
        </w:rPr>
        <w:t xml:space="preserve">Exon 8 into a vector we used Promega pGem T-Easy Vector System Protocol and JM109 High Efficiency Competent Cells </w:t>
      </w:r>
      <w:r w:rsidRPr="005770C1">
        <w:rPr>
          <w:rFonts w:ascii="Times New Roman" w:hAnsi="Times New Roman"/>
          <w:i/>
        </w:rPr>
        <w:t>(E.coli</w:t>
      </w:r>
      <w:r w:rsidRPr="005770C1">
        <w:rPr>
          <w:rFonts w:ascii="Times New Roman" w:hAnsi="Times New Roman"/>
        </w:rPr>
        <w:t xml:space="preserve"> DH5α). This system provides us with a color indicator. If the cells contain the plasmid we synthesized, it will turn white, if there isn’t a plasmid containing our gene,</w:t>
      </w:r>
      <w:r w:rsidR="00A25C03">
        <w:rPr>
          <w:rFonts w:ascii="Times New Roman" w:hAnsi="Times New Roman"/>
        </w:rPr>
        <w:t xml:space="preserve"> the colonies will remain blue.</w:t>
      </w:r>
    </w:p>
    <w:p w:rsidR="008E6BE8" w:rsidRDefault="00AA039A" w:rsidP="004F2897">
      <w:pPr>
        <w:widowControl w:val="0"/>
        <w:autoSpaceDE w:val="0"/>
        <w:autoSpaceDN w:val="0"/>
        <w:adjustRightInd w:val="0"/>
        <w:ind w:firstLine="720"/>
        <w:rPr>
          <w:rFonts w:ascii="Times New Roman" w:hAnsi="Times New Roman"/>
        </w:rPr>
      </w:pPr>
      <w:r w:rsidRPr="005770C1">
        <w:rPr>
          <w:rFonts w:ascii="Times New Roman" w:hAnsi="Times New Roman"/>
        </w:rPr>
        <w:t>The first transformation</w:t>
      </w:r>
      <w:r w:rsidR="00E8492D">
        <w:rPr>
          <w:rFonts w:ascii="Times New Roman" w:hAnsi="Times New Roman"/>
        </w:rPr>
        <w:t>s</w:t>
      </w:r>
      <w:r w:rsidRPr="005770C1">
        <w:rPr>
          <w:rFonts w:ascii="Times New Roman" w:hAnsi="Times New Roman"/>
        </w:rPr>
        <w:t xml:space="preserve"> ran utilized the gene </w:t>
      </w:r>
      <w:r w:rsidR="00D72F4D">
        <w:rPr>
          <w:rFonts w:ascii="Times New Roman" w:hAnsi="Times New Roman"/>
        </w:rPr>
        <w:t>fragment</w:t>
      </w:r>
      <w:r w:rsidR="00E8492D">
        <w:rPr>
          <w:rFonts w:ascii="Times New Roman" w:hAnsi="Times New Roman"/>
        </w:rPr>
        <w:t>s for Exon 6 and E</w:t>
      </w:r>
      <w:r w:rsidRPr="005770C1">
        <w:rPr>
          <w:rFonts w:ascii="Times New Roman" w:hAnsi="Times New Roman"/>
        </w:rPr>
        <w:t xml:space="preserve">xon 8. </w:t>
      </w:r>
      <w:r w:rsidR="008E6BE8">
        <w:rPr>
          <w:rFonts w:ascii="Times New Roman" w:hAnsi="Times New Roman"/>
        </w:rPr>
        <w:t xml:space="preserve">For the </w:t>
      </w:r>
      <w:r w:rsidR="00D72F4D">
        <w:rPr>
          <w:rFonts w:ascii="Times New Roman" w:hAnsi="Times New Roman"/>
        </w:rPr>
        <w:t xml:space="preserve">vector </w:t>
      </w:r>
      <w:r w:rsidR="008E6BE8">
        <w:rPr>
          <w:rFonts w:ascii="Times New Roman" w:hAnsi="Times New Roman"/>
        </w:rPr>
        <w:t>ligation</w:t>
      </w:r>
      <w:r w:rsidR="00E8492D">
        <w:rPr>
          <w:rFonts w:ascii="Times New Roman" w:hAnsi="Times New Roman"/>
        </w:rPr>
        <w:t xml:space="preserve"> protocol</w:t>
      </w:r>
      <w:r w:rsidR="008E6BE8">
        <w:rPr>
          <w:rFonts w:ascii="Times New Roman" w:hAnsi="Times New Roman"/>
        </w:rPr>
        <w:t>, w</w:t>
      </w:r>
      <w:r w:rsidR="00E8492D">
        <w:rPr>
          <w:rFonts w:ascii="Times New Roman" w:hAnsi="Times New Roman"/>
        </w:rPr>
        <w:t>e used</w:t>
      </w:r>
      <w:r w:rsidR="00A25C03">
        <w:rPr>
          <w:rFonts w:ascii="Times New Roman" w:hAnsi="Times New Roman"/>
        </w:rPr>
        <w:t xml:space="preserve"> </w:t>
      </w:r>
      <w:r w:rsidR="004F2897">
        <w:rPr>
          <w:rFonts w:ascii="Times New Roman" w:hAnsi="Times New Roman"/>
        </w:rPr>
        <w:t xml:space="preserve">0.5 </w:t>
      </w:r>
      <w:r w:rsidR="004F2897" w:rsidRPr="005770C1">
        <w:rPr>
          <w:rFonts w:ascii="Times New Roman" w:hAnsi="Times New Roman"/>
        </w:rPr>
        <w:t>µl</w:t>
      </w:r>
      <w:r w:rsidR="004F2897">
        <w:rPr>
          <w:rFonts w:ascii="Times New Roman" w:hAnsi="Times New Roman"/>
        </w:rPr>
        <w:t xml:space="preserve"> of Easy Vector and </w:t>
      </w:r>
      <w:r w:rsidR="008E6BE8">
        <w:rPr>
          <w:rFonts w:ascii="Times New Roman" w:hAnsi="Times New Roman"/>
        </w:rPr>
        <w:t xml:space="preserve">3.5 </w:t>
      </w:r>
      <w:r w:rsidR="008E6BE8" w:rsidRPr="005770C1">
        <w:rPr>
          <w:rFonts w:ascii="Times New Roman" w:hAnsi="Times New Roman"/>
        </w:rPr>
        <w:t xml:space="preserve">µl </w:t>
      </w:r>
      <w:r w:rsidR="008E6BE8">
        <w:rPr>
          <w:rFonts w:ascii="Times New Roman" w:hAnsi="Times New Roman"/>
        </w:rPr>
        <w:t xml:space="preserve">of PCR product. </w:t>
      </w:r>
      <w:r w:rsidR="004F2897">
        <w:rPr>
          <w:rFonts w:ascii="Times New Roman" w:hAnsi="Times New Roman"/>
        </w:rPr>
        <w:t xml:space="preserve">  </w:t>
      </w:r>
      <w:r w:rsidR="008E6BE8">
        <w:rPr>
          <w:rFonts w:ascii="Times New Roman" w:hAnsi="Times New Roman"/>
        </w:rPr>
        <w:t xml:space="preserve">For transformation </w:t>
      </w:r>
      <w:r w:rsidR="004F2897">
        <w:rPr>
          <w:rFonts w:ascii="Times New Roman" w:hAnsi="Times New Roman"/>
        </w:rPr>
        <w:t xml:space="preserve">protocol, </w:t>
      </w:r>
      <w:r w:rsidR="008E6BE8">
        <w:rPr>
          <w:rFonts w:ascii="Times New Roman" w:hAnsi="Times New Roman"/>
        </w:rPr>
        <w:t xml:space="preserve">we </w:t>
      </w:r>
      <w:r w:rsidR="00D72F4D">
        <w:rPr>
          <w:rFonts w:ascii="Times New Roman" w:hAnsi="Times New Roman"/>
        </w:rPr>
        <w:t>added</w:t>
      </w:r>
      <w:r w:rsidR="008E6BE8">
        <w:rPr>
          <w:rFonts w:ascii="Times New Roman" w:hAnsi="Times New Roman"/>
        </w:rPr>
        <w:t xml:space="preserve"> 10 </w:t>
      </w:r>
      <w:r w:rsidR="008E6BE8" w:rsidRPr="005770C1">
        <w:rPr>
          <w:rFonts w:ascii="Times New Roman" w:hAnsi="Times New Roman"/>
        </w:rPr>
        <w:t>µl</w:t>
      </w:r>
      <w:r w:rsidR="008E6BE8">
        <w:rPr>
          <w:rFonts w:ascii="Times New Roman" w:hAnsi="Times New Roman"/>
        </w:rPr>
        <w:t xml:space="preserve"> of ligation product </w:t>
      </w:r>
      <w:r w:rsidR="00D72F4D">
        <w:rPr>
          <w:rFonts w:ascii="Times New Roman" w:hAnsi="Times New Roman"/>
        </w:rPr>
        <w:t>to</w:t>
      </w:r>
      <w:r w:rsidR="008E6BE8">
        <w:rPr>
          <w:rFonts w:ascii="Times New Roman" w:hAnsi="Times New Roman"/>
        </w:rPr>
        <w:t xml:space="preserve"> 40</w:t>
      </w:r>
      <w:r w:rsidR="008E6BE8" w:rsidRPr="008E6BE8">
        <w:rPr>
          <w:rFonts w:ascii="Times New Roman" w:hAnsi="Times New Roman"/>
        </w:rPr>
        <w:t xml:space="preserve"> </w:t>
      </w:r>
      <w:r w:rsidR="008E6BE8" w:rsidRPr="005770C1">
        <w:rPr>
          <w:rFonts w:ascii="Times New Roman" w:hAnsi="Times New Roman"/>
        </w:rPr>
        <w:t>µl</w:t>
      </w:r>
      <w:r w:rsidR="008E6BE8">
        <w:rPr>
          <w:rFonts w:ascii="Times New Roman" w:hAnsi="Times New Roman"/>
        </w:rPr>
        <w:t xml:space="preserve"> of cells.  </w:t>
      </w:r>
    </w:p>
    <w:p w:rsidR="00AA039A" w:rsidRPr="005770C1" w:rsidRDefault="00AA039A" w:rsidP="0078440A">
      <w:pPr>
        <w:widowControl w:val="0"/>
        <w:autoSpaceDE w:val="0"/>
        <w:autoSpaceDN w:val="0"/>
        <w:adjustRightInd w:val="0"/>
        <w:ind w:firstLine="720"/>
        <w:rPr>
          <w:rFonts w:ascii="Times New Roman" w:hAnsi="Times New Roman" w:cs="Arial"/>
          <w:szCs w:val="26"/>
        </w:rPr>
      </w:pPr>
      <w:r w:rsidRPr="005770C1">
        <w:rPr>
          <w:rFonts w:ascii="Times New Roman" w:hAnsi="Times New Roman"/>
        </w:rPr>
        <w:t xml:space="preserve">The second transformation </w:t>
      </w:r>
      <w:r w:rsidR="00651FC7">
        <w:rPr>
          <w:rFonts w:ascii="Times New Roman" w:hAnsi="Times New Roman"/>
        </w:rPr>
        <w:t>used Exon 7 and the same compe</w:t>
      </w:r>
      <w:r w:rsidR="00A25C03">
        <w:rPr>
          <w:rFonts w:ascii="Times New Roman" w:hAnsi="Times New Roman"/>
        </w:rPr>
        <w:t>tent cells, but the pBluescript vector that we purifi</w:t>
      </w:r>
      <w:r w:rsidR="00651FC7">
        <w:rPr>
          <w:rFonts w:ascii="Times New Roman" w:hAnsi="Times New Roman"/>
        </w:rPr>
        <w:t>ed was used in place of the pGem</w:t>
      </w:r>
      <w:r w:rsidR="00A25C03">
        <w:rPr>
          <w:rFonts w:ascii="Times New Roman" w:hAnsi="Times New Roman"/>
        </w:rPr>
        <w:t xml:space="preserve"> T-Easy Vector System</w:t>
      </w:r>
      <w:r w:rsidRPr="005770C1">
        <w:rPr>
          <w:rFonts w:ascii="Times New Roman" w:hAnsi="Times New Roman"/>
        </w:rPr>
        <w:t>.</w:t>
      </w:r>
      <w:r w:rsidR="008E6BE8">
        <w:rPr>
          <w:rFonts w:ascii="Times New Roman" w:hAnsi="Times New Roman"/>
        </w:rPr>
        <w:t xml:space="preserve">  Six samples were run including 5 </w:t>
      </w:r>
      <w:r w:rsidR="008E6BE8" w:rsidRPr="005770C1">
        <w:rPr>
          <w:rFonts w:ascii="Times New Roman" w:hAnsi="Times New Roman"/>
        </w:rPr>
        <w:t>µl</w:t>
      </w:r>
      <w:r w:rsidR="008E6BE8">
        <w:rPr>
          <w:rFonts w:ascii="Times New Roman" w:hAnsi="Times New Roman"/>
        </w:rPr>
        <w:t xml:space="preserve"> of PCR product, 1 </w:t>
      </w:r>
      <w:r w:rsidR="008E6BE8" w:rsidRPr="005770C1">
        <w:rPr>
          <w:rFonts w:ascii="Times New Roman" w:hAnsi="Times New Roman"/>
        </w:rPr>
        <w:t>µl</w:t>
      </w:r>
      <w:r w:rsidR="008E6BE8">
        <w:rPr>
          <w:rFonts w:ascii="Times New Roman" w:hAnsi="Times New Roman"/>
        </w:rPr>
        <w:t xml:space="preserve"> of PCR product, 7 </w:t>
      </w:r>
      <w:r w:rsidR="008E6BE8" w:rsidRPr="005770C1">
        <w:rPr>
          <w:rFonts w:ascii="Times New Roman" w:hAnsi="Times New Roman"/>
        </w:rPr>
        <w:t>µl</w:t>
      </w:r>
      <w:r w:rsidR="008E6BE8">
        <w:rPr>
          <w:rFonts w:ascii="Times New Roman" w:hAnsi="Times New Roman"/>
        </w:rPr>
        <w:t xml:space="preserve"> of a 1:10 dilution of PCR product, 1</w:t>
      </w:r>
      <w:r w:rsidR="008E6BE8" w:rsidRPr="008E6BE8">
        <w:rPr>
          <w:rFonts w:ascii="Times New Roman" w:hAnsi="Times New Roman"/>
        </w:rPr>
        <w:t xml:space="preserve"> </w:t>
      </w:r>
      <w:r w:rsidR="008E6BE8" w:rsidRPr="005770C1">
        <w:rPr>
          <w:rFonts w:ascii="Times New Roman" w:hAnsi="Times New Roman"/>
        </w:rPr>
        <w:t>µl</w:t>
      </w:r>
      <w:r w:rsidR="008E6BE8">
        <w:rPr>
          <w:rFonts w:ascii="Times New Roman" w:hAnsi="Times New Roman"/>
        </w:rPr>
        <w:t xml:space="preserve"> of a 1:10 dilution of PCR product, 7</w:t>
      </w:r>
      <w:r w:rsidR="008E6BE8" w:rsidRPr="008E6BE8">
        <w:rPr>
          <w:rFonts w:ascii="Times New Roman" w:hAnsi="Times New Roman"/>
        </w:rPr>
        <w:t xml:space="preserve"> </w:t>
      </w:r>
      <w:r w:rsidR="008E6BE8" w:rsidRPr="005770C1">
        <w:rPr>
          <w:rFonts w:ascii="Times New Roman" w:hAnsi="Times New Roman"/>
        </w:rPr>
        <w:t>µl</w:t>
      </w:r>
      <w:r w:rsidR="008E6BE8">
        <w:rPr>
          <w:rFonts w:ascii="Times New Roman" w:hAnsi="Times New Roman"/>
        </w:rPr>
        <w:t xml:space="preserve"> of 1:10 dilution of vector and 1</w:t>
      </w:r>
      <w:r w:rsidR="008E6BE8" w:rsidRPr="008E6BE8">
        <w:rPr>
          <w:rFonts w:ascii="Times New Roman" w:hAnsi="Times New Roman"/>
        </w:rPr>
        <w:t xml:space="preserve"> </w:t>
      </w:r>
      <w:r w:rsidR="008E6BE8" w:rsidRPr="005770C1">
        <w:rPr>
          <w:rFonts w:ascii="Times New Roman" w:hAnsi="Times New Roman"/>
        </w:rPr>
        <w:t>µl</w:t>
      </w:r>
      <w:r w:rsidR="008E6BE8">
        <w:rPr>
          <w:rFonts w:ascii="Times New Roman" w:hAnsi="Times New Roman"/>
        </w:rPr>
        <w:t xml:space="preserve"> of 1:10 dilution of PCR product. </w:t>
      </w:r>
      <w:r w:rsidR="004F2897">
        <w:rPr>
          <w:rFonts w:ascii="Times New Roman" w:hAnsi="Times New Roman"/>
        </w:rPr>
        <w:t>Dilutions were ru</w:t>
      </w:r>
      <w:r w:rsidR="00651FC7">
        <w:rPr>
          <w:rFonts w:ascii="Times New Roman" w:hAnsi="Times New Roman"/>
        </w:rPr>
        <w:t>n to determine what concentration of PCR product worked more efficiently.</w:t>
      </w:r>
    </w:p>
    <w:p w:rsidR="00C9516F" w:rsidRPr="005770C1" w:rsidRDefault="00651FC7" w:rsidP="0078440A">
      <w:pPr>
        <w:rPr>
          <w:rFonts w:ascii="Times New Roman" w:hAnsi="Times New Roman"/>
        </w:rPr>
      </w:pPr>
      <w:r>
        <w:rPr>
          <w:rFonts w:ascii="Times New Roman" w:hAnsi="Times New Roman"/>
        </w:rPr>
        <w:tab/>
      </w:r>
      <w:r w:rsidR="00D72F4D">
        <w:rPr>
          <w:rFonts w:ascii="Times New Roman" w:hAnsi="Times New Roman"/>
        </w:rPr>
        <w:t>Two hundred</w:t>
      </w:r>
      <w:r w:rsidR="00AD1A60">
        <w:rPr>
          <w:rFonts w:ascii="Times New Roman" w:hAnsi="Times New Roman"/>
        </w:rPr>
        <w:t xml:space="preserve"> </w:t>
      </w:r>
      <w:r w:rsidR="004F2897">
        <w:rPr>
          <w:rFonts w:ascii="Times New Roman" w:hAnsi="Times New Roman"/>
        </w:rPr>
        <w:t xml:space="preserve">micro </w:t>
      </w:r>
      <w:r w:rsidR="001B3E2B">
        <w:rPr>
          <w:rFonts w:ascii="Times New Roman" w:hAnsi="Times New Roman"/>
        </w:rPr>
        <w:t>liters</w:t>
      </w:r>
      <w:r w:rsidR="008E6BE8">
        <w:rPr>
          <w:rFonts w:ascii="Times New Roman" w:hAnsi="Times New Roman"/>
        </w:rPr>
        <w:t xml:space="preserve"> of each transformation were plated on LB plu</w:t>
      </w:r>
      <w:r>
        <w:rPr>
          <w:rFonts w:ascii="Times New Roman" w:hAnsi="Times New Roman"/>
        </w:rPr>
        <w:t>s Ampicilin plates and were inc</w:t>
      </w:r>
      <w:r w:rsidR="008E6BE8">
        <w:rPr>
          <w:rFonts w:ascii="Times New Roman" w:hAnsi="Times New Roman"/>
        </w:rPr>
        <w:t xml:space="preserve">ubated at 37ºC for 24 hours.  </w:t>
      </w:r>
      <w:r>
        <w:rPr>
          <w:rFonts w:ascii="Times New Roman" w:hAnsi="Times New Roman"/>
        </w:rPr>
        <w:t>The n</w:t>
      </w:r>
      <w:r w:rsidR="008E6BE8">
        <w:rPr>
          <w:rFonts w:ascii="Times New Roman" w:hAnsi="Times New Roman"/>
        </w:rPr>
        <w:t>umber</w:t>
      </w:r>
      <w:r w:rsidR="00D92600">
        <w:rPr>
          <w:rFonts w:ascii="Times New Roman" w:hAnsi="Times New Roman"/>
        </w:rPr>
        <w:t>s</w:t>
      </w:r>
      <w:r w:rsidR="008E6BE8">
        <w:rPr>
          <w:rFonts w:ascii="Times New Roman" w:hAnsi="Times New Roman"/>
        </w:rPr>
        <w:t xml:space="preserve"> of blue and white colonies were recorded.</w:t>
      </w:r>
    </w:p>
    <w:p w:rsidR="00C9516F" w:rsidRPr="005770C1" w:rsidRDefault="008E6BE8" w:rsidP="0078440A">
      <w:pPr>
        <w:ind w:firstLine="720"/>
        <w:rPr>
          <w:rFonts w:ascii="Times New Roman" w:hAnsi="Times New Roman"/>
        </w:rPr>
      </w:pPr>
      <w:r>
        <w:rPr>
          <w:rFonts w:ascii="Times New Roman" w:hAnsi="Times New Roman"/>
        </w:rPr>
        <w:t xml:space="preserve">One white colony was inoculated into 5 ml of </w:t>
      </w:r>
      <w:r w:rsidR="004F2897">
        <w:rPr>
          <w:rFonts w:ascii="Times New Roman" w:hAnsi="Times New Roman"/>
        </w:rPr>
        <w:t xml:space="preserve">liquid </w:t>
      </w:r>
      <w:r>
        <w:rPr>
          <w:rFonts w:ascii="Times New Roman" w:hAnsi="Times New Roman"/>
        </w:rPr>
        <w:t>LB</w:t>
      </w:r>
      <w:r w:rsidR="004F2897">
        <w:rPr>
          <w:rFonts w:ascii="Times New Roman" w:hAnsi="Times New Roman"/>
        </w:rPr>
        <w:t xml:space="preserve"> media and</w:t>
      </w:r>
      <w:r>
        <w:rPr>
          <w:rFonts w:ascii="Times New Roman" w:hAnsi="Times New Roman"/>
        </w:rPr>
        <w:t xml:space="preserve"> 8 </w:t>
      </w:r>
      <w:r w:rsidRPr="005770C1">
        <w:rPr>
          <w:rFonts w:ascii="Times New Roman" w:hAnsi="Times New Roman"/>
        </w:rPr>
        <w:t>µl</w:t>
      </w:r>
      <w:r w:rsidR="00F8691B">
        <w:rPr>
          <w:rFonts w:ascii="Times New Roman" w:hAnsi="Times New Roman"/>
        </w:rPr>
        <w:t xml:space="preserve"> of Ampi</w:t>
      </w:r>
      <w:r w:rsidR="00D92600">
        <w:rPr>
          <w:rFonts w:ascii="Times New Roman" w:hAnsi="Times New Roman"/>
        </w:rPr>
        <w:t>cilin.  A total of s</w:t>
      </w:r>
      <w:r w:rsidR="001B3E2B">
        <w:rPr>
          <w:rFonts w:ascii="Times New Roman" w:hAnsi="Times New Roman"/>
        </w:rPr>
        <w:t xml:space="preserve">ix colonies from each </w:t>
      </w:r>
      <w:r w:rsidR="00D92600">
        <w:rPr>
          <w:rFonts w:ascii="Times New Roman" w:hAnsi="Times New Roman"/>
        </w:rPr>
        <w:t>of E</w:t>
      </w:r>
      <w:r w:rsidR="00F8691B">
        <w:rPr>
          <w:rFonts w:ascii="Times New Roman" w:hAnsi="Times New Roman"/>
        </w:rPr>
        <w:t>xon</w:t>
      </w:r>
      <w:r w:rsidR="00D92600">
        <w:rPr>
          <w:rFonts w:ascii="Times New Roman" w:hAnsi="Times New Roman"/>
        </w:rPr>
        <w:t xml:space="preserve"> 6 and Exon 8</w:t>
      </w:r>
      <w:r w:rsidR="001B3E2B">
        <w:rPr>
          <w:rFonts w:ascii="Times New Roman" w:hAnsi="Times New Roman"/>
        </w:rPr>
        <w:t xml:space="preserve"> plate</w:t>
      </w:r>
      <w:r w:rsidR="00D92600">
        <w:rPr>
          <w:rFonts w:ascii="Times New Roman" w:hAnsi="Times New Roman"/>
        </w:rPr>
        <w:t>s</w:t>
      </w:r>
      <w:r w:rsidR="00F8691B">
        <w:rPr>
          <w:rFonts w:ascii="Times New Roman" w:hAnsi="Times New Roman"/>
        </w:rPr>
        <w:t xml:space="preserve"> were </w:t>
      </w:r>
      <w:r w:rsidR="001B3E2B">
        <w:rPr>
          <w:rFonts w:ascii="Times New Roman" w:hAnsi="Times New Roman"/>
        </w:rPr>
        <w:t>transferred into media</w:t>
      </w:r>
      <w:r w:rsidR="00F8691B">
        <w:rPr>
          <w:rFonts w:ascii="Times New Roman" w:hAnsi="Times New Roman"/>
        </w:rPr>
        <w:t>.  These were left in the incubator overnight shaking at 250 rpms at 37ºC.  Growth was recorded from each tube.</w:t>
      </w:r>
    </w:p>
    <w:p w:rsidR="00C9516F" w:rsidRPr="005770C1" w:rsidRDefault="00F8691B" w:rsidP="0078440A">
      <w:pPr>
        <w:rPr>
          <w:rFonts w:ascii="Times New Roman" w:hAnsi="Times New Roman"/>
        </w:rPr>
      </w:pPr>
      <w:r>
        <w:rPr>
          <w:rFonts w:ascii="Times New Roman" w:hAnsi="Times New Roman"/>
        </w:rPr>
        <w:tab/>
        <w:t xml:space="preserve">Tubes that grew were used to </w:t>
      </w:r>
      <w:r w:rsidR="00651FC7">
        <w:rPr>
          <w:rFonts w:ascii="Times New Roman" w:hAnsi="Times New Roman"/>
        </w:rPr>
        <w:t xml:space="preserve">make </w:t>
      </w:r>
      <w:r>
        <w:rPr>
          <w:rFonts w:ascii="Times New Roman" w:hAnsi="Times New Roman"/>
        </w:rPr>
        <w:t xml:space="preserve">glycerol stocks by adding </w:t>
      </w:r>
      <w:r w:rsidR="00C9516F" w:rsidRPr="005770C1">
        <w:rPr>
          <w:rFonts w:ascii="Times New Roman" w:hAnsi="Times New Roman"/>
        </w:rPr>
        <w:t xml:space="preserve">together 680 μL of cells along with 320 μL of glycerol. </w:t>
      </w:r>
      <w:r>
        <w:rPr>
          <w:rFonts w:ascii="Times New Roman" w:hAnsi="Times New Roman"/>
        </w:rPr>
        <w:t xml:space="preserve"> These are stored in -80ºC</w:t>
      </w:r>
      <w:r w:rsidR="00C9516F" w:rsidRPr="005770C1">
        <w:rPr>
          <w:rFonts w:ascii="Times New Roman" w:hAnsi="Times New Roman"/>
        </w:rPr>
        <w:t xml:space="preserve"> freez</w:t>
      </w:r>
      <w:r>
        <w:rPr>
          <w:rFonts w:ascii="Times New Roman" w:hAnsi="Times New Roman"/>
        </w:rPr>
        <w:t>er.</w:t>
      </w:r>
    </w:p>
    <w:p w:rsidR="00C9516F" w:rsidRPr="005770C1" w:rsidRDefault="00F8691B" w:rsidP="0078440A">
      <w:pPr>
        <w:ind w:firstLine="720"/>
        <w:rPr>
          <w:rFonts w:ascii="Times New Roman" w:hAnsi="Times New Roman"/>
        </w:rPr>
      </w:pPr>
      <w:r>
        <w:rPr>
          <w:rFonts w:ascii="Times New Roman" w:hAnsi="Times New Roman"/>
        </w:rPr>
        <w:t xml:space="preserve">The innoculum tubes that grew were also used to create minipreps using the Fermentas </w:t>
      </w:r>
      <w:r w:rsidR="00C9516F" w:rsidRPr="005770C1">
        <w:rPr>
          <w:rFonts w:ascii="Times New Roman" w:hAnsi="Times New Roman"/>
        </w:rPr>
        <w:t>Gene J</w:t>
      </w:r>
      <w:r>
        <w:rPr>
          <w:rFonts w:ascii="Times New Roman" w:hAnsi="Times New Roman"/>
        </w:rPr>
        <w:t xml:space="preserve">et Plasmid </w:t>
      </w:r>
      <w:r w:rsidR="00D92600">
        <w:rPr>
          <w:rFonts w:ascii="Times New Roman" w:hAnsi="Times New Roman"/>
        </w:rPr>
        <w:t>Miniprep Kit to create purified plasmids.</w:t>
      </w:r>
    </w:p>
    <w:p w:rsidR="00C9516F" w:rsidRPr="005770C1" w:rsidRDefault="009E229E" w:rsidP="0078440A">
      <w:pPr>
        <w:ind w:firstLine="720"/>
        <w:rPr>
          <w:rFonts w:ascii="Times New Roman" w:hAnsi="Times New Roman"/>
        </w:rPr>
      </w:pPr>
      <w:r>
        <w:rPr>
          <w:rFonts w:ascii="Times New Roman" w:hAnsi="Times New Roman"/>
        </w:rPr>
        <w:t>To lyse</w:t>
      </w:r>
      <w:r w:rsidR="00C9516F" w:rsidRPr="005770C1">
        <w:rPr>
          <w:rFonts w:ascii="Times New Roman" w:hAnsi="Times New Roman"/>
        </w:rPr>
        <w:t xml:space="preserve"> the DNA fragments exon 6 and exon 8 out of the plasmid vector</w:t>
      </w:r>
      <w:r>
        <w:rPr>
          <w:rFonts w:ascii="Times New Roman" w:hAnsi="Times New Roman"/>
        </w:rPr>
        <w:t>,</w:t>
      </w:r>
      <w:r w:rsidR="00C9516F" w:rsidRPr="005770C1">
        <w:rPr>
          <w:rFonts w:ascii="Times New Roman" w:hAnsi="Times New Roman"/>
        </w:rPr>
        <w:t xml:space="preserve"> we set up a </w:t>
      </w:r>
      <w:r>
        <w:rPr>
          <w:rFonts w:ascii="Times New Roman" w:hAnsi="Times New Roman"/>
        </w:rPr>
        <w:t>restriction digest using the restriction enzyme, EcoRI, which can be found on both sides of our gene fragment in the plasmid</w:t>
      </w:r>
      <w:r w:rsidR="00C9516F" w:rsidRPr="005770C1">
        <w:rPr>
          <w:rFonts w:ascii="Times New Roman" w:hAnsi="Times New Roman"/>
        </w:rPr>
        <w:t xml:space="preserve">. </w:t>
      </w:r>
      <w:r w:rsidR="001D37EC">
        <w:rPr>
          <w:rFonts w:ascii="Times New Roman" w:hAnsi="Times New Roman"/>
        </w:rPr>
        <w:t xml:space="preserve"> Seven microliters</w:t>
      </w:r>
      <w:r>
        <w:rPr>
          <w:rFonts w:ascii="Times New Roman" w:hAnsi="Times New Roman"/>
        </w:rPr>
        <w:t xml:space="preserve"> of DNA were combined with 1.0 </w:t>
      </w:r>
      <w:r w:rsidRPr="005770C1">
        <w:rPr>
          <w:rFonts w:ascii="Times New Roman" w:hAnsi="Times New Roman"/>
        </w:rPr>
        <w:t>μ</w:t>
      </w:r>
      <w:r>
        <w:rPr>
          <w:rFonts w:ascii="Times New Roman" w:hAnsi="Times New Roman"/>
        </w:rPr>
        <w:t>l of EcoRI.</w:t>
      </w:r>
    </w:p>
    <w:p w:rsidR="00D92600" w:rsidRDefault="00C9516F" w:rsidP="0078440A">
      <w:pPr>
        <w:ind w:firstLine="720"/>
        <w:rPr>
          <w:rFonts w:ascii="Times New Roman" w:hAnsi="Times New Roman"/>
        </w:rPr>
      </w:pPr>
      <w:r w:rsidRPr="005770C1">
        <w:rPr>
          <w:rFonts w:ascii="Times New Roman" w:hAnsi="Times New Roman"/>
        </w:rPr>
        <w:lastRenderedPageBreak/>
        <w:t xml:space="preserve">To lyse the DNA fragments for exon 7 out of our PBluescript vector we used the restriction enzymes XbaI and SpeI </w:t>
      </w:r>
      <w:r w:rsidR="009E229E">
        <w:rPr>
          <w:rFonts w:ascii="Times New Roman" w:hAnsi="Times New Roman"/>
        </w:rPr>
        <w:t xml:space="preserve">We used the same amount of DNA as before, but we chose to use 0.5 </w:t>
      </w:r>
      <w:r w:rsidR="009E229E" w:rsidRPr="005770C1">
        <w:rPr>
          <w:rFonts w:ascii="Times New Roman" w:hAnsi="Times New Roman"/>
        </w:rPr>
        <w:t>μ</w:t>
      </w:r>
      <w:r w:rsidR="009E229E">
        <w:rPr>
          <w:rFonts w:ascii="Times New Roman" w:hAnsi="Times New Roman"/>
        </w:rPr>
        <w:t>l of each enzyme.</w:t>
      </w:r>
    </w:p>
    <w:p w:rsidR="00D92600" w:rsidRDefault="00D92600" w:rsidP="0078440A">
      <w:pPr>
        <w:ind w:firstLine="720"/>
        <w:rPr>
          <w:rFonts w:ascii="Times New Roman" w:hAnsi="Times New Roman"/>
        </w:rPr>
      </w:pPr>
      <w:r>
        <w:rPr>
          <w:rFonts w:ascii="Times New Roman" w:hAnsi="Times New Roman"/>
        </w:rPr>
        <w:t>All digests were</w:t>
      </w:r>
      <w:r w:rsidR="007B5D4F">
        <w:rPr>
          <w:rFonts w:ascii="Times New Roman" w:hAnsi="Times New Roman"/>
        </w:rPr>
        <w:t xml:space="preserve"> verified on a 1.0% agarose gel.  </w:t>
      </w:r>
      <w:r w:rsidR="007B5D4F" w:rsidRPr="005770C1">
        <w:rPr>
          <w:rFonts w:ascii="Times New Roman" w:hAnsi="Times New Roman"/>
        </w:rPr>
        <w:t>Ran for 30 mins at 150 volts.</w:t>
      </w:r>
    </w:p>
    <w:p w:rsidR="00C9516F" w:rsidRPr="005770C1" w:rsidRDefault="00D92600" w:rsidP="0078440A">
      <w:pPr>
        <w:ind w:firstLine="720"/>
        <w:rPr>
          <w:rFonts w:ascii="Times New Roman" w:hAnsi="Times New Roman"/>
        </w:rPr>
      </w:pPr>
      <w:r>
        <w:rPr>
          <w:rFonts w:ascii="Times New Roman" w:hAnsi="Times New Roman"/>
        </w:rPr>
        <w:t>Two samples from Exon 6 and two samples from Exon 7 were sent for sequencing (Iowa State University).</w:t>
      </w:r>
    </w:p>
    <w:p w:rsidR="00992724" w:rsidRPr="005770C1" w:rsidRDefault="00992724" w:rsidP="0078440A">
      <w:pPr>
        <w:widowControl w:val="0"/>
        <w:autoSpaceDE w:val="0"/>
        <w:autoSpaceDN w:val="0"/>
        <w:adjustRightInd w:val="0"/>
        <w:rPr>
          <w:rFonts w:ascii="Times New Roman" w:hAnsi="Times New Roman" w:cs="Arial"/>
          <w:szCs w:val="26"/>
        </w:rPr>
      </w:pPr>
    </w:p>
    <w:p w:rsidR="003E4DD8" w:rsidRPr="005770C1" w:rsidRDefault="003E4DD8" w:rsidP="0078440A">
      <w:pPr>
        <w:keepNext/>
        <w:widowControl w:val="0"/>
        <w:autoSpaceDE w:val="0"/>
        <w:autoSpaceDN w:val="0"/>
        <w:adjustRightInd w:val="0"/>
        <w:rPr>
          <w:rFonts w:ascii="Times New Roman" w:hAnsi="Times New Roman" w:cs="Arial"/>
          <w:szCs w:val="26"/>
        </w:rPr>
      </w:pPr>
      <w:r w:rsidRPr="005770C1">
        <w:rPr>
          <w:rFonts w:ascii="Times New Roman" w:hAnsi="Times New Roman" w:cs="Arial"/>
          <w:szCs w:val="26"/>
        </w:rPr>
        <w:t>RESULTS</w:t>
      </w:r>
    </w:p>
    <w:p w:rsidR="00737F34" w:rsidRPr="005770C1" w:rsidRDefault="00737F34" w:rsidP="0078440A">
      <w:pPr>
        <w:rPr>
          <w:rFonts w:ascii="Times New Roman" w:hAnsi="Times New Roman"/>
          <w:i/>
        </w:rPr>
      </w:pPr>
      <w:r w:rsidRPr="005770C1">
        <w:rPr>
          <w:rFonts w:ascii="Times New Roman" w:hAnsi="Times New Roman"/>
          <w:i/>
        </w:rPr>
        <w:t>RNA Results:</w:t>
      </w:r>
    </w:p>
    <w:p w:rsidR="009E229E" w:rsidRPr="005770C1" w:rsidRDefault="00737F34" w:rsidP="0078440A">
      <w:pPr>
        <w:rPr>
          <w:rFonts w:ascii="Times New Roman" w:hAnsi="Times New Roman"/>
        </w:rPr>
      </w:pPr>
      <w:r w:rsidRPr="005770C1">
        <w:rPr>
          <w:rFonts w:ascii="Times New Roman" w:hAnsi="Times New Roman"/>
        </w:rPr>
        <w:tab/>
      </w:r>
      <w:r w:rsidR="009E229E" w:rsidRPr="005770C1">
        <w:rPr>
          <w:rFonts w:ascii="Times New Roman" w:hAnsi="Times New Roman"/>
        </w:rPr>
        <w:t>We initially were under the impression that it was not going to be possible to use DNA, our first</w:t>
      </w:r>
      <w:r w:rsidR="00D92600">
        <w:rPr>
          <w:rFonts w:ascii="Times New Roman" w:hAnsi="Times New Roman"/>
        </w:rPr>
        <w:t xml:space="preserve"> choice, to isolate the Xa</w:t>
      </w:r>
      <w:r w:rsidR="009E229E" w:rsidRPr="005770C1">
        <w:rPr>
          <w:rFonts w:ascii="Times New Roman" w:hAnsi="Times New Roman"/>
        </w:rPr>
        <w:t xml:space="preserve"> gene that we were aiming to clone.  At the time it was thought that using DNA sequences </w:t>
      </w:r>
      <w:r w:rsidR="00D92600">
        <w:rPr>
          <w:rFonts w:ascii="Times New Roman" w:hAnsi="Times New Roman"/>
        </w:rPr>
        <w:t xml:space="preserve">of </w:t>
      </w:r>
      <w:r w:rsidR="001D37EC">
        <w:rPr>
          <w:rFonts w:ascii="Times New Roman" w:hAnsi="Times New Roman"/>
        </w:rPr>
        <w:t xml:space="preserve">the </w:t>
      </w:r>
      <w:r w:rsidR="00D92600">
        <w:rPr>
          <w:rFonts w:ascii="Times New Roman" w:hAnsi="Times New Roman"/>
        </w:rPr>
        <w:t>Xa</w:t>
      </w:r>
      <w:r w:rsidR="009E229E" w:rsidRPr="005770C1">
        <w:rPr>
          <w:rFonts w:ascii="Times New Roman" w:hAnsi="Times New Roman"/>
        </w:rPr>
        <w:t xml:space="preserve"> gene was not ideal because</w:t>
      </w:r>
      <w:r w:rsidR="004C56D1">
        <w:rPr>
          <w:rFonts w:ascii="Times New Roman" w:hAnsi="Times New Roman"/>
        </w:rPr>
        <w:t xml:space="preserve"> the DNA of the entire Factor X gene has over 26,000 bp</w:t>
      </w:r>
      <w:r w:rsidR="009E229E" w:rsidRPr="005770C1">
        <w:rPr>
          <w:rFonts w:ascii="Times New Roman" w:hAnsi="Times New Roman"/>
        </w:rPr>
        <w:t xml:space="preserve"> –far too much for PCR. We also knew that if we decided to work with DNA we would have</w:t>
      </w:r>
      <w:r w:rsidR="004C56D1">
        <w:rPr>
          <w:rFonts w:ascii="Times New Roman" w:hAnsi="Times New Roman"/>
        </w:rPr>
        <w:t xml:space="preserve"> to deal with a number of exons</w:t>
      </w:r>
      <w:r w:rsidR="009E229E" w:rsidRPr="005770C1">
        <w:rPr>
          <w:rFonts w:ascii="Times New Roman" w:hAnsi="Times New Roman"/>
        </w:rPr>
        <w:t xml:space="preserve"> and attempt to ligate them together. It has become apparent that at that moment in time we did not do a substantial job researching because it turns out that DNA </w:t>
      </w:r>
      <w:r w:rsidR="009E229E">
        <w:rPr>
          <w:rFonts w:ascii="Times New Roman" w:hAnsi="Times New Roman"/>
        </w:rPr>
        <w:t xml:space="preserve">could in fact be used as </w:t>
      </w:r>
      <w:r w:rsidR="005B0A1A">
        <w:rPr>
          <w:rFonts w:ascii="Times New Roman" w:hAnsi="Times New Roman"/>
        </w:rPr>
        <w:t xml:space="preserve">our </w:t>
      </w:r>
      <w:r w:rsidR="009E229E">
        <w:rPr>
          <w:rFonts w:ascii="Times New Roman" w:hAnsi="Times New Roman"/>
        </w:rPr>
        <w:t>Xa</w:t>
      </w:r>
      <w:r w:rsidR="001D37EC">
        <w:rPr>
          <w:rFonts w:ascii="Times New Roman" w:hAnsi="Times New Roman"/>
        </w:rPr>
        <w:t xml:space="preserve"> consisted of only three exons -</w:t>
      </w:r>
      <w:r w:rsidR="009E229E" w:rsidRPr="005770C1">
        <w:rPr>
          <w:rFonts w:ascii="Times New Roman" w:hAnsi="Times New Roman"/>
        </w:rPr>
        <w:t xml:space="preserve"> a substantial number for isolation. As a result of our initial lack of understanding of the factor X gene in DNA, we decided to obtain the gene from RNA, which provides 721 base pairs for PCR, a number that can be successfully run through the PCR machine.</w:t>
      </w:r>
    </w:p>
    <w:p w:rsidR="009E229E" w:rsidRPr="005770C1" w:rsidRDefault="009E229E" w:rsidP="0078440A">
      <w:pPr>
        <w:ind w:firstLine="720"/>
        <w:rPr>
          <w:rFonts w:ascii="Times New Roman" w:hAnsi="Times New Roman"/>
        </w:rPr>
      </w:pPr>
      <w:r w:rsidRPr="005770C1">
        <w:rPr>
          <w:rFonts w:ascii="Times New Roman" w:hAnsi="Times New Roman"/>
        </w:rPr>
        <w:t xml:space="preserve">One vital aspect to working with RNA is the degradation by ever-present RNAses. The keeping of an RNAse-free working environment is crucial to the successful extraction of RNA. RNAses are microorganisms that are found virtually everywhere—from the surfaces in which we work, to the air we breathe and </w:t>
      </w:r>
      <w:r w:rsidR="001D37EC">
        <w:rPr>
          <w:rFonts w:ascii="Times New Roman" w:hAnsi="Times New Roman"/>
        </w:rPr>
        <w:t xml:space="preserve">the </w:t>
      </w:r>
      <w:r w:rsidRPr="005770C1">
        <w:rPr>
          <w:rFonts w:ascii="Times New Roman" w:hAnsi="Times New Roman"/>
        </w:rPr>
        <w:t>water we drink. They are nearly inescapable as they are not harmed even by autoclaving. Extra special care was taken throughout this a</w:t>
      </w:r>
      <w:r w:rsidR="002E2333">
        <w:rPr>
          <w:rFonts w:ascii="Times New Roman" w:hAnsi="Times New Roman"/>
        </w:rPr>
        <w:t>spect of our experiment in the hope</w:t>
      </w:r>
      <w:r w:rsidRPr="005770C1">
        <w:rPr>
          <w:rFonts w:ascii="Times New Roman" w:hAnsi="Times New Roman"/>
        </w:rPr>
        <w:t xml:space="preserve"> that RNAses would not ruin our wanted sample of RNA.  We had to quickly learn how to keep sterility in our work environment, using only RNAse free pipette tips, centrifuge tubes, and solutions. Diethyl pyrocarbonate (DEPC), a solution that binds to RNAses and disables their function was added to both our RBC lysis buffer and our PBS solution at a 1/100 ratio. When running a gel, we had to follow a specific protocol (</w:t>
      </w:r>
      <w:r w:rsidR="005B0A1A" w:rsidRPr="005B0A1A">
        <w:rPr>
          <w:rFonts w:ascii="Times New Roman" w:hAnsi="Times New Roman"/>
        </w:rPr>
        <w:t>Pitra</w:t>
      </w:r>
      <w:r w:rsidRPr="005770C1">
        <w:rPr>
          <w:rFonts w:ascii="Times New Roman" w:hAnsi="Times New Roman"/>
        </w:rPr>
        <w:t xml:space="preserve">), making sure that the entire gel assembly was RNAse free, including the solutions themselves. </w:t>
      </w:r>
    </w:p>
    <w:p w:rsidR="004C56D1" w:rsidRDefault="009E229E" w:rsidP="0078440A">
      <w:pPr>
        <w:ind w:firstLine="720"/>
        <w:rPr>
          <w:rFonts w:ascii="Times New Roman" w:hAnsi="Times New Roman"/>
        </w:rPr>
      </w:pPr>
      <w:r w:rsidRPr="005770C1">
        <w:rPr>
          <w:rFonts w:ascii="Times New Roman" w:hAnsi="Times New Roman"/>
        </w:rPr>
        <w:t>Overall, the first attempt to extract RNA from human blood was unsuccessful. After working through the extraction process by following the protocol, we put our samples through a gel in order to confirm the presence of RNA. Unfortunately, our sample showed no evidence of RNA at all. If we did in fact isolate a small portion of R</w:t>
      </w:r>
      <w:r w:rsidR="004C56D1">
        <w:rPr>
          <w:rFonts w:ascii="Times New Roman" w:hAnsi="Times New Roman"/>
        </w:rPr>
        <w:t>NA, it was less than 1 ng/µl</w:t>
      </w:r>
      <w:r w:rsidRPr="005770C1">
        <w:rPr>
          <w:rFonts w:ascii="Times New Roman" w:hAnsi="Times New Roman"/>
        </w:rPr>
        <w:t xml:space="preserve"> because otherwise </w:t>
      </w:r>
      <w:r w:rsidR="004C56D1">
        <w:rPr>
          <w:rFonts w:ascii="Times New Roman" w:hAnsi="Times New Roman"/>
        </w:rPr>
        <w:t xml:space="preserve">there would have been a visible </w:t>
      </w:r>
      <w:r w:rsidRPr="005770C1">
        <w:rPr>
          <w:rFonts w:ascii="Times New Roman" w:hAnsi="Times New Roman"/>
        </w:rPr>
        <w:t>band on our gel at roughly 750 base pairs.</w:t>
      </w:r>
      <w:r w:rsidR="004C56D1">
        <w:rPr>
          <w:rFonts w:ascii="Times New Roman" w:hAnsi="Times New Roman"/>
        </w:rPr>
        <w:t xml:space="preserve"> </w:t>
      </w:r>
    </w:p>
    <w:p w:rsidR="004C56D1" w:rsidRPr="005770C1" w:rsidRDefault="001D37EC" w:rsidP="0078440A">
      <w:pPr>
        <w:ind w:firstLine="720"/>
        <w:rPr>
          <w:rFonts w:ascii="Times New Roman" w:hAnsi="Times New Roman"/>
        </w:rPr>
      </w:pPr>
      <w:r w:rsidRPr="005770C1">
        <w:rPr>
          <w:rFonts w:ascii="Times New Roman" w:hAnsi="Times New Roman"/>
        </w:rPr>
        <w:t xml:space="preserve">A number of things can help explain why we did not get the results desired. </w:t>
      </w:r>
      <w:r>
        <w:rPr>
          <w:rFonts w:ascii="Times New Roman" w:hAnsi="Times New Roman"/>
        </w:rPr>
        <w:t xml:space="preserve"> </w:t>
      </w:r>
      <w:r w:rsidR="004C56D1">
        <w:rPr>
          <w:rFonts w:ascii="Times New Roman" w:hAnsi="Times New Roman"/>
        </w:rPr>
        <w:t>One issue could be that t</w:t>
      </w:r>
      <w:r w:rsidR="004C56D1" w:rsidRPr="005770C1">
        <w:rPr>
          <w:rFonts w:ascii="Times New Roman" w:hAnsi="Times New Roman"/>
        </w:rPr>
        <w:t xml:space="preserve">he protocol advised us to re-suspend our pellet using 1 ml of RBC lysis buffer and transfer the contents into a 1.5 ml microcentrifuge tube. This task seemed a bit absurd given the fact that our pellet of red blood cells totaled roughly 4 to 5 ml by itself. We proceeded as depicted in the protocol by adding the 1 ml of RBC lysis buffer and let it stand for 5 minutes to allow the buffer to do its job. Without putting a lot of thought into it, we assumed that we just had way more red blood cells than normal and transferred the small amount of supernatant found on the top of the pellet into two 1.5 ml </w:t>
      </w:r>
      <w:r w:rsidR="004C56D1" w:rsidRPr="005770C1">
        <w:rPr>
          <w:rFonts w:ascii="Times New Roman" w:hAnsi="Times New Roman"/>
        </w:rPr>
        <w:lastRenderedPageBreak/>
        <w:t>tubes, leaving the majority of pellet behind. We later realized when attempting our second RNA extraction that we did not give the buffer enough time to lyse the cells.  On our second attempt, we took our time, shaking the tube gently and allowing most of the pellet to re-suspend.</w:t>
      </w:r>
    </w:p>
    <w:p w:rsidR="009E229E" w:rsidRPr="005770C1" w:rsidRDefault="004C56D1" w:rsidP="0078440A">
      <w:pPr>
        <w:rPr>
          <w:rFonts w:ascii="Times New Roman" w:hAnsi="Times New Roman"/>
        </w:rPr>
      </w:pPr>
      <w:r w:rsidRPr="005770C1">
        <w:rPr>
          <w:rFonts w:ascii="Times New Roman" w:hAnsi="Times New Roman"/>
        </w:rPr>
        <w:tab/>
        <w:t>Another minor problem was the appearance o</w:t>
      </w:r>
      <w:r>
        <w:rPr>
          <w:rFonts w:ascii="Times New Roman" w:hAnsi="Times New Roman"/>
        </w:rPr>
        <w:t>f our pellet after lysing</w:t>
      </w:r>
      <w:r w:rsidRPr="005770C1">
        <w:rPr>
          <w:rFonts w:ascii="Times New Roman" w:hAnsi="Times New Roman"/>
        </w:rPr>
        <w:t>. According to the protocol, we were to repeat the lysis steps over again as needed until the pellet was no longer red in color.  After adding RBC lysis buffer 10 times during our first attempt, th</w:t>
      </w:r>
      <w:r>
        <w:rPr>
          <w:rFonts w:ascii="Times New Roman" w:hAnsi="Times New Roman"/>
        </w:rPr>
        <w:t>e pellet was still red in color, whereas on our second attempt, we continued the process after four lysing steps, even though our pellet was red in color.</w:t>
      </w:r>
    </w:p>
    <w:p w:rsidR="001D37EC" w:rsidRDefault="009E229E" w:rsidP="0078440A">
      <w:pPr>
        <w:ind w:firstLine="720"/>
        <w:rPr>
          <w:rFonts w:ascii="Times New Roman" w:hAnsi="Times New Roman"/>
        </w:rPr>
      </w:pPr>
      <w:r w:rsidRPr="005770C1">
        <w:rPr>
          <w:rFonts w:ascii="Times New Roman" w:hAnsi="Times New Roman"/>
        </w:rPr>
        <w:t xml:space="preserve">One reason why this extraction did not work </w:t>
      </w:r>
      <w:r w:rsidR="004C56D1">
        <w:rPr>
          <w:rFonts w:ascii="Times New Roman" w:hAnsi="Times New Roman"/>
        </w:rPr>
        <w:t xml:space="preserve">the first time </w:t>
      </w:r>
      <w:r w:rsidRPr="005770C1">
        <w:rPr>
          <w:rFonts w:ascii="Times New Roman" w:hAnsi="Times New Roman"/>
        </w:rPr>
        <w:t>could be because of our failure to take extra care in preventing our sample from coming in contact with RNAses. In the initial attempt at extraction, the pipette tips, RBC lysis and PBS buffers, and micro-centrifuge tubes used were not RNAse free. The chance of RNAses coming in contact with our soluti</w:t>
      </w:r>
      <w:r w:rsidR="006C0C04">
        <w:rPr>
          <w:rFonts w:ascii="Times New Roman" w:hAnsi="Times New Roman"/>
        </w:rPr>
        <w:t>on at some point was fairly high</w:t>
      </w:r>
      <w:r w:rsidRPr="005770C1">
        <w:rPr>
          <w:rFonts w:ascii="Times New Roman" w:hAnsi="Times New Roman"/>
        </w:rPr>
        <w:t xml:space="preserve">, rendering it very likely that much of our desired RNA became degraded during the process. Another reason as to why RNA isolation was unsuccessful could be because of the amount of initial pellet used. During our first attempt, only the surface </w:t>
      </w:r>
      <w:r w:rsidR="006C0C04">
        <w:rPr>
          <w:rFonts w:ascii="Times New Roman" w:hAnsi="Times New Roman"/>
        </w:rPr>
        <w:t xml:space="preserve">of the pellet obtained in the isolation </w:t>
      </w:r>
      <w:r w:rsidRPr="005770C1">
        <w:rPr>
          <w:rFonts w:ascii="Times New Roman" w:hAnsi="Times New Roman"/>
        </w:rPr>
        <w:t xml:space="preserve">was re-suspended and used. This cut down on the amount of RNA available for extraction dramatically. </w:t>
      </w:r>
    </w:p>
    <w:p w:rsidR="009E229E" w:rsidRPr="005B0A1A" w:rsidRDefault="009E229E" w:rsidP="0078440A">
      <w:pPr>
        <w:ind w:firstLine="720"/>
        <w:rPr>
          <w:rFonts w:ascii="Times New Roman" w:hAnsi="Times New Roman"/>
        </w:rPr>
      </w:pPr>
      <w:r w:rsidRPr="005770C1">
        <w:rPr>
          <w:rFonts w:ascii="Times New Roman" w:hAnsi="Times New Roman"/>
        </w:rPr>
        <w:t xml:space="preserve">Yet another reason for failure can be found in </w:t>
      </w:r>
      <w:r w:rsidR="006C0C04">
        <w:rPr>
          <w:rFonts w:ascii="Times New Roman" w:hAnsi="Times New Roman"/>
        </w:rPr>
        <w:t>the washing step</w:t>
      </w:r>
      <w:r w:rsidRPr="005770C1">
        <w:rPr>
          <w:rFonts w:ascii="Times New Roman" w:hAnsi="Times New Roman"/>
        </w:rPr>
        <w:t xml:space="preserve"> of the protocol where we were to rinse the pellet with </w:t>
      </w:r>
      <w:r w:rsidR="005B0A1A">
        <w:rPr>
          <w:rFonts w:ascii="Times New Roman" w:hAnsi="Times New Roman"/>
        </w:rPr>
        <w:t>0</w:t>
      </w:r>
      <w:r w:rsidRPr="005770C1">
        <w:rPr>
          <w:rFonts w:ascii="Times New Roman" w:hAnsi="Times New Roman"/>
        </w:rPr>
        <w:t xml:space="preserve">.5 ml of ice-cold 75% ethanol. At the time of our first extraction, we were under the impression that this step was not needed so we proceeded with the experiment by skipping over the washing. It was later discovered that this step is </w:t>
      </w:r>
      <w:r w:rsidR="001D37EC" w:rsidRPr="005770C1">
        <w:rPr>
          <w:rFonts w:ascii="Times New Roman" w:hAnsi="Times New Roman"/>
        </w:rPr>
        <w:t>important,</w:t>
      </w:r>
      <w:r w:rsidRPr="005770C1">
        <w:rPr>
          <w:rFonts w:ascii="Times New Roman" w:hAnsi="Times New Roman"/>
        </w:rPr>
        <w:t xml:space="preserve"> as it is needed in removing any </w:t>
      </w:r>
      <w:r w:rsidR="00583A06">
        <w:rPr>
          <w:rFonts w:ascii="Times New Roman" w:hAnsi="Times New Roman"/>
        </w:rPr>
        <w:t xml:space="preserve">salts present in </w:t>
      </w:r>
      <w:r w:rsidR="00583A06" w:rsidRPr="005B0A1A">
        <w:rPr>
          <w:rFonts w:ascii="Times New Roman" w:hAnsi="Times New Roman"/>
        </w:rPr>
        <w:t>our solution.</w:t>
      </w:r>
      <w:sdt>
        <w:sdtPr>
          <w:rPr>
            <w:rFonts w:ascii="Times New Roman" w:hAnsi="Times New Roman"/>
          </w:rPr>
          <w:id w:val="679648542"/>
          <w:citation/>
        </w:sdtPr>
        <w:sdtContent>
          <w:r w:rsidR="00833C1A" w:rsidRPr="005B0A1A">
            <w:rPr>
              <w:rFonts w:ascii="Times New Roman" w:hAnsi="Times New Roman"/>
            </w:rPr>
            <w:fldChar w:fldCharType="begin"/>
          </w:r>
          <w:r w:rsidR="00583A06" w:rsidRPr="005B0A1A">
            <w:rPr>
              <w:rFonts w:ascii="Times New Roman" w:hAnsi="Times New Roman"/>
            </w:rPr>
            <w:instrText xml:space="preserve"> CITATION Epi09 \l 1033 </w:instrText>
          </w:r>
          <w:r w:rsidR="00833C1A" w:rsidRPr="005B0A1A">
            <w:rPr>
              <w:rFonts w:ascii="Times New Roman" w:hAnsi="Times New Roman"/>
            </w:rPr>
            <w:fldChar w:fldCharType="separate"/>
          </w:r>
          <w:r w:rsidR="00583A06" w:rsidRPr="005B0A1A">
            <w:rPr>
              <w:rFonts w:ascii="Times New Roman" w:hAnsi="Times New Roman"/>
              <w:noProof/>
            </w:rPr>
            <w:t xml:space="preserve"> (Epicentre Biotechnologies)</w:t>
          </w:r>
          <w:r w:rsidR="00833C1A" w:rsidRPr="005B0A1A">
            <w:rPr>
              <w:rFonts w:ascii="Times New Roman" w:hAnsi="Times New Roman"/>
            </w:rPr>
            <w:fldChar w:fldCharType="end"/>
          </w:r>
        </w:sdtContent>
      </w:sdt>
      <w:r w:rsidR="005B0A1A">
        <w:rPr>
          <w:rFonts w:ascii="Times New Roman" w:hAnsi="Times New Roman"/>
        </w:rPr>
        <w:t>.</w:t>
      </w:r>
    </w:p>
    <w:p w:rsidR="00CB6714" w:rsidRDefault="009E229E" w:rsidP="005B0A1A">
      <w:pPr>
        <w:ind w:firstLine="720"/>
        <w:rPr>
          <w:rFonts w:ascii="Times New Roman" w:hAnsi="Times New Roman"/>
        </w:rPr>
      </w:pPr>
      <w:r w:rsidRPr="005B0A1A">
        <w:rPr>
          <w:rFonts w:ascii="Times New Roman" w:hAnsi="Times New Roman"/>
        </w:rPr>
        <w:t>In the second attempt at RNA extraction from human blood, extra precautions</w:t>
      </w:r>
      <w:r w:rsidRPr="005770C1">
        <w:rPr>
          <w:rFonts w:ascii="Times New Roman" w:hAnsi="Times New Roman"/>
        </w:rPr>
        <w:t xml:space="preserve"> were taken to ensure </w:t>
      </w:r>
      <w:r w:rsidR="001D37EC">
        <w:rPr>
          <w:rFonts w:ascii="Times New Roman" w:hAnsi="Times New Roman"/>
        </w:rPr>
        <w:t xml:space="preserve">that we obtained </w:t>
      </w:r>
      <w:r w:rsidRPr="005770C1">
        <w:rPr>
          <w:rFonts w:ascii="Times New Roman" w:hAnsi="Times New Roman"/>
        </w:rPr>
        <w:t xml:space="preserve">as much product as possible. In addition to using RNAse-free supplies, every step to the protocol was followed as closely as possible. Perhaps most importantly, the entire 4 ml of pellet obtained at the beginning of the experiment was used. This RNA </w:t>
      </w:r>
      <w:r w:rsidR="005B0A1A">
        <w:rPr>
          <w:rFonts w:ascii="Times New Roman" w:hAnsi="Times New Roman"/>
        </w:rPr>
        <w:t xml:space="preserve">isolation </w:t>
      </w:r>
      <w:r w:rsidR="001D37EC">
        <w:rPr>
          <w:rFonts w:ascii="Times New Roman" w:hAnsi="Times New Roman"/>
        </w:rPr>
        <w:t xml:space="preserve">produced </w:t>
      </w:r>
      <w:r w:rsidR="005B0A1A">
        <w:rPr>
          <w:rFonts w:ascii="Times New Roman" w:hAnsi="Times New Roman"/>
        </w:rPr>
        <w:t>approximately 10-50ng/</w:t>
      </w:r>
      <w:r w:rsidR="005B0A1A" w:rsidRPr="005770C1">
        <w:rPr>
          <w:rFonts w:ascii="Times New Roman" w:hAnsi="Times New Roman"/>
        </w:rPr>
        <w:t>µl</w:t>
      </w:r>
      <w:r w:rsidR="001D37EC">
        <w:rPr>
          <w:rFonts w:ascii="Times New Roman" w:hAnsi="Times New Roman"/>
        </w:rPr>
        <w:t xml:space="preserve"> of RNA</w:t>
      </w:r>
      <w:r w:rsidR="005B0A1A">
        <w:rPr>
          <w:rFonts w:ascii="Times New Roman" w:hAnsi="Times New Roman"/>
        </w:rPr>
        <w:t>.</w:t>
      </w:r>
    </w:p>
    <w:p w:rsidR="006C1B9E" w:rsidRDefault="006C1B9E" w:rsidP="006C1B9E">
      <w:pPr>
        <w:keepNext/>
        <w:ind w:firstLine="720"/>
      </w:pPr>
      <w:r>
        <w:rPr>
          <w:rFonts w:ascii="Times New Roman" w:hAnsi="Times New Roman"/>
        </w:rPr>
        <w:t xml:space="preserve">                               </w:t>
      </w:r>
      <w:r>
        <w:rPr>
          <w:rFonts w:ascii="Times New Roman" w:hAnsi="Times New Roman"/>
          <w:noProof/>
        </w:rPr>
        <w:drawing>
          <wp:inline distT="0" distB="0" distL="0" distR="0">
            <wp:extent cx="1892300" cy="1433461"/>
            <wp:effectExtent l="19050" t="0" r="0" b="0"/>
            <wp:docPr id="3" name="Picture 1" descr="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A.jpg"/>
                    <pic:cNvPicPr/>
                  </pic:nvPicPr>
                  <pic:blipFill>
                    <a:blip r:embed="rId11" cstate="print"/>
                    <a:stretch>
                      <a:fillRect/>
                    </a:stretch>
                  </pic:blipFill>
                  <pic:spPr>
                    <a:xfrm>
                      <a:off x="0" y="0"/>
                      <a:ext cx="1893012" cy="1434000"/>
                    </a:xfrm>
                    <a:prstGeom prst="rect">
                      <a:avLst/>
                    </a:prstGeom>
                  </pic:spPr>
                </pic:pic>
              </a:graphicData>
            </a:graphic>
          </wp:inline>
        </w:drawing>
      </w:r>
    </w:p>
    <w:p w:rsidR="00CB6714" w:rsidRDefault="006C1B9E" w:rsidP="006C1B9E">
      <w:pPr>
        <w:pStyle w:val="Caption"/>
        <w:rPr>
          <w:rFonts w:ascii="Times New Roman" w:hAnsi="Times New Roman"/>
        </w:rPr>
      </w:pPr>
      <w:r>
        <w:t xml:space="preserve">Figure </w:t>
      </w:r>
      <w:fldSimple w:instr=" SEQ Figure \* ARABIC ">
        <w:r>
          <w:rPr>
            <w:noProof/>
          </w:rPr>
          <w:t>4</w:t>
        </w:r>
      </w:fldSimple>
      <w:r>
        <w:t>: RNA Isolation Gel Verification.  Lane 1: RiboRuler Slow RNA Ruler, Lane 2: Sample 1, Lane 3: Sample 2, Lane 4: Sample 3, Lane 5: Sample 4</w:t>
      </w:r>
    </w:p>
    <w:p w:rsidR="005B0A1A" w:rsidRDefault="005B0A1A" w:rsidP="005B0A1A">
      <w:pPr>
        <w:ind w:firstLine="720"/>
        <w:rPr>
          <w:rFonts w:ascii="Times New Roman" w:hAnsi="Times New Roman"/>
        </w:rPr>
      </w:pPr>
    </w:p>
    <w:p w:rsidR="004C56D1" w:rsidRDefault="005B0A1A" w:rsidP="005B0A1A">
      <w:pPr>
        <w:ind w:firstLine="720"/>
        <w:rPr>
          <w:rFonts w:ascii="Times New Roman" w:hAnsi="Times New Roman"/>
        </w:rPr>
      </w:pPr>
      <w:r>
        <w:rPr>
          <w:rFonts w:ascii="Times New Roman" w:hAnsi="Times New Roman"/>
        </w:rPr>
        <w:t>After isolation, we ran our RT-PCR and restriction digest, b</w:t>
      </w:r>
      <w:r w:rsidR="001D37EC">
        <w:rPr>
          <w:rFonts w:ascii="Times New Roman" w:hAnsi="Times New Roman"/>
        </w:rPr>
        <w:t>ut found that we did not see</w:t>
      </w:r>
      <w:r>
        <w:rPr>
          <w:rFonts w:ascii="Times New Roman" w:hAnsi="Times New Roman"/>
        </w:rPr>
        <w:t xml:space="preserve"> any </w:t>
      </w:r>
      <w:r w:rsidR="00CB6714">
        <w:rPr>
          <w:rFonts w:ascii="Times New Roman" w:hAnsi="Times New Roman"/>
        </w:rPr>
        <w:t xml:space="preserve">appropriate </w:t>
      </w:r>
      <w:r>
        <w:rPr>
          <w:rFonts w:ascii="Times New Roman" w:hAnsi="Times New Roman"/>
        </w:rPr>
        <w:t>bands.</w:t>
      </w:r>
      <w:r w:rsidRPr="005770C1">
        <w:rPr>
          <w:rFonts w:ascii="Times New Roman" w:hAnsi="Times New Roman"/>
        </w:rPr>
        <w:t xml:space="preserve"> </w:t>
      </w:r>
      <w:r w:rsidR="009E229E" w:rsidRPr="005770C1">
        <w:rPr>
          <w:rFonts w:ascii="Times New Roman" w:hAnsi="Times New Roman"/>
        </w:rPr>
        <w:t>Afte</w:t>
      </w:r>
      <w:r w:rsidR="00CB6714">
        <w:rPr>
          <w:rFonts w:ascii="Times New Roman" w:hAnsi="Times New Roman"/>
        </w:rPr>
        <w:t>r over a month of work</w:t>
      </w:r>
      <w:r w:rsidR="001D37EC">
        <w:rPr>
          <w:rFonts w:ascii="Times New Roman" w:hAnsi="Times New Roman"/>
        </w:rPr>
        <w:t>, we decided to continue</w:t>
      </w:r>
      <w:r w:rsidR="004A6155">
        <w:rPr>
          <w:rFonts w:ascii="Times New Roman" w:hAnsi="Times New Roman"/>
        </w:rPr>
        <w:t xml:space="preserve"> our project with DNA in hopes of better results</w:t>
      </w:r>
      <w:r w:rsidR="009E229E" w:rsidRPr="005770C1">
        <w:rPr>
          <w:rFonts w:ascii="Times New Roman" w:hAnsi="Times New Roman"/>
        </w:rPr>
        <w:t>.</w:t>
      </w:r>
    </w:p>
    <w:p w:rsidR="00737F34" w:rsidRPr="005770C1" w:rsidRDefault="00737F34" w:rsidP="0078440A">
      <w:pPr>
        <w:rPr>
          <w:rFonts w:ascii="Times New Roman" w:hAnsi="Times New Roman"/>
        </w:rPr>
      </w:pPr>
    </w:p>
    <w:p w:rsidR="003E4DD8" w:rsidRPr="005770C1" w:rsidRDefault="003E4DD8" w:rsidP="0078440A">
      <w:pPr>
        <w:keepNext/>
        <w:rPr>
          <w:rFonts w:ascii="Times New Roman" w:hAnsi="Times New Roman"/>
          <w:i/>
        </w:rPr>
      </w:pPr>
      <w:r w:rsidRPr="005770C1">
        <w:rPr>
          <w:rFonts w:ascii="Times New Roman" w:hAnsi="Times New Roman"/>
          <w:i/>
        </w:rPr>
        <w:lastRenderedPageBreak/>
        <w:t>DNA Results:</w:t>
      </w:r>
    </w:p>
    <w:p w:rsidR="003E4DD8" w:rsidRPr="005770C1" w:rsidRDefault="003E4DD8" w:rsidP="00CB6714">
      <w:pPr>
        <w:ind w:firstLine="720"/>
        <w:rPr>
          <w:rFonts w:ascii="Times New Roman" w:hAnsi="Times New Roman"/>
        </w:rPr>
      </w:pPr>
      <w:r w:rsidRPr="005770C1">
        <w:rPr>
          <w:rFonts w:ascii="Times New Roman" w:hAnsi="Times New Roman"/>
        </w:rPr>
        <w:t>Our DNA Isolation yielded enough DNA for the rest of our project.  We found that in all of our samples, we obtained approximately 20ng/µl when compared to our ladder in lane 1</w:t>
      </w:r>
      <w:r w:rsidR="004A6155">
        <w:rPr>
          <w:rFonts w:ascii="Times New Roman" w:hAnsi="Times New Roman"/>
        </w:rPr>
        <w:t xml:space="preserve"> (</w:t>
      </w:r>
      <w:r w:rsidR="00CB6714" w:rsidRPr="00CB6714">
        <w:rPr>
          <w:rFonts w:ascii="Times New Roman" w:hAnsi="Times New Roman"/>
        </w:rPr>
        <w:t>Picture B</w:t>
      </w:r>
      <w:r w:rsidR="004A6155">
        <w:rPr>
          <w:rFonts w:ascii="Times New Roman" w:hAnsi="Times New Roman"/>
        </w:rPr>
        <w:t>)</w:t>
      </w:r>
      <w:r w:rsidR="00CB6714">
        <w:rPr>
          <w:rFonts w:ascii="Times New Roman" w:hAnsi="Times New Roman"/>
        </w:rPr>
        <w:t xml:space="preserve">.  </w:t>
      </w:r>
      <w:r w:rsidRPr="005770C1">
        <w:rPr>
          <w:rFonts w:ascii="Times New Roman" w:hAnsi="Times New Roman"/>
        </w:rPr>
        <w:t>We had precise bands at well over 1500 bp, which means that we isolated and purified a very large fragment in each sample, which we used in our PCRs.  Since sample one contained the largest concentration of DNA, we chose to use this sample and freeze samples 2, 3, and 4 in the -80°C freezer.</w:t>
      </w:r>
    </w:p>
    <w:p w:rsidR="00CB6714" w:rsidRDefault="006C1B9E" w:rsidP="00CB6714">
      <w:pPr>
        <w:keepNext/>
      </w:pPr>
      <w:r>
        <w:rPr>
          <w:rFonts w:ascii="Times New Roman" w:hAnsi="Times New Roman"/>
          <w:noProof/>
        </w:rPr>
        <w:pict>
          <v:shape id="_x0000_s1033" type="#_x0000_t202" style="position:absolute;margin-left:62.5pt;margin-top:27.9pt;width:91.5pt;height:13pt;z-index:251667456;mso-width-relative:margin;mso-height-relative:margin" fillcolor="black [3200]" stroked="f" strokecolor="#f2f2f2 [3041]" strokeweight="3pt">
            <v:shadow on="t" type="perspective" color="#7f7f7f [1601]" opacity=".5" offset="1pt" offset2="-1pt"/>
            <v:textbox>
              <w:txbxContent>
                <w:p w:rsidR="006C1B9E" w:rsidRPr="006C1B9E" w:rsidRDefault="006C1B9E" w:rsidP="006C1B9E">
                  <w:pPr>
                    <w:rPr>
                      <w:sz w:val="10"/>
                    </w:rPr>
                  </w:pPr>
                  <w:r>
                    <w:rPr>
                      <w:sz w:val="10"/>
                    </w:rPr>
                    <w:t>#5          #4         #3         #2         #1</w:t>
                  </w:r>
                </w:p>
              </w:txbxContent>
            </v:textbox>
          </v:shape>
        </w:pict>
      </w:r>
      <w:r>
        <w:rPr>
          <w:rFonts w:ascii="Times New Roman" w:hAnsi="Times New Roman"/>
          <w:noProof/>
        </w:rPr>
        <w:pict>
          <v:shape id="_x0000_s1032" type="#_x0000_t202" style="position:absolute;margin-left:143.5pt;margin-top:83.4pt;width:25.5pt;height:13pt;z-index:251666432;mso-width-relative:margin;mso-height-relative:margin" fillcolor="black [3200]" stroked="f" strokecolor="#f2f2f2 [3041]" strokeweight="3pt">
            <v:shadow on="t" type="perspective" color="#7f7f7f [1601]" opacity=".5" offset="1pt" offset2="-1pt"/>
            <v:textbox>
              <w:txbxContent>
                <w:p w:rsidR="006C1B9E" w:rsidRPr="006C1B9E" w:rsidRDefault="006C1B9E" w:rsidP="006C1B9E">
                  <w:pPr>
                    <w:rPr>
                      <w:sz w:val="10"/>
                    </w:rPr>
                  </w:pPr>
                  <w:r>
                    <w:rPr>
                      <w:sz w:val="10"/>
                    </w:rPr>
                    <w:t>50</w:t>
                  </w:r>
                </w:p>
              </w:txbxContent>
            </v:textbox>
          </v:shape>
        </w:pict>
      </w:r>
      <w:r>
        <w:rPr>
          <w:rFonts w:ascii="Times New Roman" w:hAnsi="Times New Roman"/>
          <w:noProof/>
        </w:rPr>
        <w:pict>
          <v:shape id="_x0000_s1031" type="#_x0000_t202" style="position:absolute;margin-left:143.5pt;margin-top:52.9pt;width:25.5pt;height:13pt;z-index:251665408;mso-width-relative:margin;mso-height-relative:margin" fillcolor="black [3200]" stroked="f" strokecolor="#f2f2f2 [3041]" strokeweight="3pt">
            <v:shadow on="t" type="perspective" color="#7f7f7f [1601]" opacity=".5" offset="1pt" offset2="-1pt"/>
            <v:textbox>
              <w:txbxContent>
                <w:p w:rsidR="006C1B9E" w:rsidRPr="006C1B9E" w:rsidRDefault="006C1B9E" w:rsidP="006C1B9E">
                  <w:pPr>
                    <w:rPr>
                      <w:sz w:val="10"/>
                    </w:rPr>
                  </w:pPr>
                  <w:r>
                    <w:rPr>
                      <w:sz w:val="10"/>
                    </w:rPr>
                    <w:t>1500</w:t>
                  </w:r>
                </w:p>
              </w:txbxContent>
            </v:textbox>
          </v:shape>
        </w:pict>
      </w:r>
      <w:r w:rsidR="00611D1F">
        <w:rPr>
          <w:rFonts w:ascii="Times New Roman" w:hAnsi="Times New Roman"/>
          <w:noProof/>
        </w:rPr>
        <w:drawing>
          <wp:inline distT="0" distB="0" distL="0" distR="0">
            <wp:extent cx="2679700" cy="2009775"/>
            <wp:effectExtent l="19050" t="0" r="6350" b="0"/>
            <wp:docPr id="16" name="Picture 7" descr="E:\THROMBIN\!X-FACTO.R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ROMBIN\!X-FACTO.RDN"/>
                    <pic:cNvPicPr>
                      <a:picLocks noChangeAspect="1" noChangeArrowheads="1"/>
                    </pic:cNvPicPr>
                  </pic:nvPicPr>
                  <pic:blipFill>
                    <a:blip r:embed="rId12" cstate="print"/>
                    <a:srcRect/>
                    <a:stretch>
                      <a:fillRect/>
                    </a:stretch>
                  </pic:blipFill>
                  <pic:spPr bwMode="auto">
                    <a:xfrm>
                      <a:off x="0" y="0"/>
                      <a:ext cx="2679700" cy="2009775"/>
                    </a:xfrm>
                    <a:prstGeom prst="rect">
                      <a:avLst/>
                    </a:prstGeom>
                    <a:noFill/>
                    <a:ln w="9525">
                      <a:noFill/>
                      <a:miter lim="800000"/>
                      <a:headEnd/>
                      <a:tailEnd/>
                    </a:ln>
                  </pic:spPr>
                </pic:pic>
              </a:graphicData>
            </a:graphic>
          </wp:inline>
        </w:drawing>
      </w:r>
    </w:p>
    <w:p w:rsidR="003E4DD8" w:rsidRPr="005770C1" w:rsidRDefault="00CB6714" w:rsidP="00CB6714">
      <w:pPr>
        <w:pStyle w:val="Caption"/>
        <w:rPr>
          <w:rFonts w:ascii="Times New Roman" w:hAnsi="Times New Roman"/>
        </w:rPr>
      </w:pPr>
      <w:r>
        <w:t xml:space="preserve">Figure </w:t>
      </w:r>
      <w:fldSimple w:instr=" SEQ Figure \* ALPHABETIC ">
        <w:r w:rsidR="006C1B9E">
          <w:rPr>
            <w:noProof/>
          </w:rPr>
          <w:t>E</w:t>
        </w:r>
      </w:fldSimple>
      <w:r>
        <w:t xml:space="preserve">: Verification of DNA Isolation. </w:t>
      </w:r>
      <w:r w:rsidR="001D37EC">
        <w:t xml:space="preserve">(L to R) </w:t>
      </w:r>
      <w:r w:rsidR="006C1B9E">
        <w:rPr>
          <w:rFonts w:ascii="Times New Roman" w:hAnsi="Times New Roman"/>
        </w:rPr>
        <w:t xml:space="preserve">Lane 1: Fermentas RiboRuler Low Range DNA Ruler (50, 100, 200, 400, 850, 1500).  </w:t>
      </w:r>
      <w:r w:rsidRPr="005770C1">
        <w:rPr>
          <w:rFonts w:ascii="Times New Roman" w:hAnsi="Times New Roman"/>
        </w:rPr>
        <w:t>Ladder, Lane 2: DNA Isolation Sample 1, Lane 3: DNA Isolation Sample 2, Lane 4: DN</w:t>
      </w:r>
      <w:r>
        <w:rPr>
          <w:rFonts w:ascii="Times New Roman" w:hAnsi="Times New Roman"/>
        </w:rPr>
        <w:t>A Isolation Sample 3, and Lane 5</w:t>
      </w:r>
      <w:r w:rsidRPr="005770C1">
        <w:rPr>
          <w:rFonts w:ascii="Times New Roman" w:hAnsi="Times New Roman"/>
        </w:rPr>
        <w:t>: DNA Isolation Sample 4.)</w:t>
      </w:r>
    </w:p>
    <w:p w:rsidR="003E4DD8" w:rsidRPr="005770C1" w:rsidRDefault="003E4DD8" w:rsidP="00CB6714">
      <w:pPr>
        <w:ind w:firstLine="720"/>
        <w:rPr>
          <w:rFonts w:ascii="Times New Roman" w:hAnsi="Times New Roman"/>
        </w:rPr>
      </w:pPr>
      <w:r w:rsidRPr="005770C1">
        <w:rPr>
          <w:rFonts w:ascii="Times New Roman" w:hAnsi="Times New Roman"/>
        </w:rPr>
        <w:t xml:space="preserve">PCR </w:t>
      </w:r>
      <w:r w:rsidR="004A6155">
        <w:rPr>
          <w:rFonts w:ascii="Times New Roman" w:hAnsi="Times New Roman"/>
        </w:rPr>
        <w:t xml:space="preserve">using our isolated DNA with Primers 1 through 4 </w:t>
      </w:r>
      <w:r w:rsidRPr="005770C1">
        <w:rPr>
          <w:rFonts w:ascii="Times New Roman" w:hAnsi="Times New Roman"/>
        </w:rPr>
        <w:t xml:space="preserve">to create our Exons 6 and 8 was successful.  What seemed to be our Exon 6 at approximately 75 bp was seen at all temperatures and DNA amounts.  Exon 8, at approximately 625 bps, could be found at all temperatures and amounts, except 1.0µl at 65°C.  </w:t>
      </w:r>
      <w:r w:rsidR="004A6155">
        <w:rPr>
          <w:rFonts w:ascii="Times New Roman" w:hAnsi="Times New Roman"/>
        </w:rPr>
        <w:t>This could be due to the high temperature or the folding of Primer 3 back on itself.</w:t>
      </w:r>
    </w:p>
    <w:p w:rsidR="003E4DD8" w:rsidRPr="005770C1" w:rsidRDefault="003E4DD8" w:rsidP="0078440A">
      <w:pPr>
        <w:rPr>
          <w:rFonts w:ascii="Times New Roman" w:hAnsi="Times New Roman"/>
        </w:rPr>
      </w:pPr>
    </w:p>
    <w:p w:rsidR="006C1B9E" w:rsidRDefault="006C1B9E" w:rsidP="006C1B9E">
      <w:pPr>
        <w:keepNext/>
      </w:pPr>
      <w:r>
        <w:rPr>
          <w:rFonts w:ascii="Times New Roman" w:hAnsi="Times New Roman"/>
        </w:rPr>
        <w:t xml:space="preserve">                        </w:t>
      </w:r>
      <w:r>
        <w:rPr>
          <w:rFonts w:ascii="Times New Roman" w:hAnsi="Times New Roman"/>
          <w:noProof/>
        </w:rPr>
        <w:drawing>
          <wp:inline distT="0" distB="0" distL="0" distR="0">
            <wp:extent cx="2070100" cy="1568148"/>
            <wp:effectExtent l="19050" t="0" r="6350" b="0"/>
            <wp:docPr id="6" name="Picture 5" descr="EX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ON 6.jpg"/>
                    <pic:cNvPicPr/>
                  </pic:nvPicPr>
                  <pic:blipFill>
                    <a:blip r:embed="rId13" cstate="print"/>
                    <a:stretch>
                      <a:fillRect/>
                    </a:stretch>
                  </pic:blipFill>
                  <pic:spPr>
                    <a:xfrm>
                      <a:off x="0" y="0"/>
                      <a:ext cx="2071560" cy="1569254"/>
                    </a:xfrm>
                    <a:prstGeom prst="rect">
                      <a:avLst/>
                    </a:prstGeom>
                  </pic:spPr>
                </pic:pic>
              </a:graphicData>
            </a:graphic>
          </wp:inline>
        </w:drawing>
      </w:r>
    </w:p>
    <w:p w:rsidR="006C1B9E" w:rsidRDefault="006C1B9E" w:rsidP="006C1B9E">
      <w:pPr>
        <w:pStyle w:val="Caption"/>
      </w:pPr>
      <w:r>
        <w:t>Figure F: Verification of Exon 6 PCR Products.  See Table 1 for Gel Contents.</w:t>
      </w:r>
    </w:p>
    <w:p w:rsidR="006C1B9E" w:rsidRDefault="006C1B9E" w:rsidP="006C1B9E">
      <w:pPr>
        <w:keepNext/>
      </w:pPr>
      <w:r>
        <w:lastRenderedPageBreak/>
        <w:t xml:space="preserve">                        </w:t>
      </w:r>
      <w:r>
        <w:rPr>
          <w:rFonts w:ascii="Times New Roman" w:hAnsi="Times New Roman"/>
          <w:noProof/>
        </w:rPr>
        <w:drawing>
          <wp:inline distT="0" distB="0" distL="0" distR="0">
            <wp:extent cx="2070499" cy="1568450"/>
            <wp:effectExtent l="19050" t="0" r="5951" b="0"/>
            <wp:docPr id="7" name="Picture 6" descr="EXON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ON 8.jpg"/>
                    <pic:cNvPicPr/>
                  </pic:nvPicPr>
                  <pic:blipFill>
                    <a:blip r:embed="rId14" cstate="print"/>
                    <a:stretch>
                      <a:fillRect/>
                    </a:stretch>
                  </pic:blipFill>
                  <pic:spPr>
                    <a:xfrm>
                      <a:off x="0" y="0"/>
                      <a:ext cx="2072776" cy="1570175"/>
                    </a:xfrm>
                    <a:prstGeom prst="rect">
                      <a:avLst/>
                    </a:prstGeom>
                  </pic:spPr>
                </pic:pic>
              </a:graphicData>
            </a:graphic>
          </wp:inline>
        </w:drawing>
      </w:r>
    </w:p>
    <w:p w:rsidR="003E4DD8" w:rsidRPr="005770C1" w:rsidRDefault="006C1B9E" w:rsidP="006C1B9E">
      <w:pPr>
        <w:pStyle w:val="Caption"/>
        <w:rPr>
          <w:rFonts w:ascii="Times New Roman" w:hAnsi="Times New Roman"/>
        </w:rPr>
      </w:pPr>
      <w:r>
        <w:t>Figure G: Verification of Exon 8 PCR Products.  See Table 2 for Gel Contents.</w:t>
      </w:r>
    </w:p>
    <w:p w:rsidR="00CB6714" w:rsidRDefault="00CB6714" w:rsidP="00CB6714">
      <w:pPr>
        <w:pStyle w:val="Caption"/>
        <w:keepNext/>
      </w:pPr>
      <w:r>
        <w:t xml:space="preserve">Table </w:t>
      </w:r>
      <w:fldSimple w:instr=" SEQ Table \* ARABIC ">
        <w:r w:rsidR="001E4604">
          <w:rPr>
            <w:noProof/>
          </w:rPr>
          <w:t>1</w:t>
        </w:r>
      </w:fldSimple>
      <w:r>
        <w:t>: Contents of Exon 6 Gel Verification</w:t>
      </w:r>
    </w:p>
    <w:tbl>
      <w:tblPr>
        <w:tblStyle w:val="TableGrid"/>
        <w:tblW w:w="6390" w:type="dxa"/>
        <w:tblInd w:w="198" w:type="dxa"/>
        <w:tblLook w:val="00BF"/>
      </w:tblPr>
      <w:tblGrid>
        <w:gridCol w:w="1080"/>
        <w:gridCol w:w="5310"/>
      </w:tblGrid>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LANE:</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CONTENTS:</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1</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10.0µl of Fermenta DNA Fast Ruler Ladder</w:t>
            </w:r>
            <w:r w:rsidR="006C1B9E">
              <w:rPr>
                <w:rFonts w:ascii="Times New Roman" w:hAnsi="Times New Roman"/>
                <w:sz w:val="18"/>
              </w:rPr>
              <w:t xml:space="preserve"> (50, 200, 400, 850, 1500)</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2</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8.4µl of DNA at 65°C</w:t>
            </w:r>
          </w:p>
        </w:tc>
      </w:tr>
      <w:tr w:rsidR="003E4DD8" w:rsidRPr="005770C1" w:rsidTr="006C1B9E">
        <w:trPr>
          <w:trHeight w:val="239"/>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3</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8.4µl of DNA at 59°C</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4</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8.4µl of DNA at 55°C</w:t>
            </w:r>
          </w:p>
        </w:tc>
      </w:tr>
      <w:tr w:rsidR="003E4DD8" w:rsidRPr="005770C1" w:rsidTr="006C1B9E">
        <w:trPr>
          <w:trHeight w:val="239"/>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5</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8.4µl of DNA at 50°C</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6</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1.0µl of DNA at 65°C</w:t>
            </w:r>
          </w:p>
        </w:tc>
      </w:tr>
      <w:tr w:rsidR="003E4DD8" w:rsidRPr="005770C1" w:rsidTr="006C1B9E">
        <w:trPr>
          <w:trHeight w:val="239"/>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7</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1.0µl of DNA at 59°C</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8</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1.0µl of DNA at 55°C</w:t>
            </w:r>
          </w:p>
        </w:tc>
      </w:tr>
      <w:tr w:rsidR="003E4DD8" w:rsidRPr="005770C1" w:rsidTr="006C1B9E">
        <w:trPr>
          <w:trHeight w:val="239"/>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9</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1.0µl of DNA at 50°C</w:t>
            </w:r>
          </w:p>
        </w:tc>
      </w:tr>
      <w:tr w:rsidR="003E4DD8" w:rsidRPr="005770C1" w:rsidTr="006C1B9E">
        <w:trPr>
          <w:trHeight w:val="251"/>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10</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Negative Control</w:t>
            </w:r>
          </w:p>
        </w:tc>
      </w:tr>
      <w:tr w:rsidR="003E4DD8" w:rsidRPr="005770C1" w:rsidTr="006C1B9E">
        <w:trPr>
          <w:trHeight w:val="239"/>
        </w:trPr>
        <w:tc>
          <w:tcPr>
            <w:tcW w:w="1080" w:type="dxa"/>
          </w:tcPr>
          <w:p w:rsidR="003E4DD8" w:rsidRPr="00CB6714" w:rsidRDefault="003E4DD8" w:rsidP="0078440A">
            <w:pPr>
              <w:rPr>
                <w:rFonts w:ascii="Times New Roman" w:hAnsi="Times New Roman"/>
                <w:sz w:val="18"/>
              </w:rPr>
            </w:pPr>
            <w:r w:rsidRPr="00CB6714">
              <w:rPr>
                <w:rFonts w:ascii="Times New Roman" w:hAnsi="Times New Roman"/>
                <w:sz w:val="18"/>
              </w:rPr>
              <w:t>11</w:t>
            </w:r>
          </w:p>
        </w:tc>
        <w:tc>
          <w:tcPr>
            <w:tcW w:w="5310" w:type="dxa"/>
          </w:tcPr>
          <w:p w:rsidR="003E4DD8" w:rsidRPr="00CB6714" w:rsidRDefault="003E4DD8" w:rsidP="0078440A">
            <w:pPr>
              <w:rPr>
                <w:rFonts w:ascii="Times New Roman" w:hAnsi="Times New Roman"/>
                <w:sz w:val="18"/>
              </w:rPr>
            </w:pPr>
            <w:r w:rsidRPr="00CB6714">
              <w:rPr>
                <w:rFonts w:ascii="Times New Roman" w:hAnsi="Times New Roman"/>
                <w:sz w:val="18"/>
              </w:rPr>
              <w:t>Positive Control</w:t>
            </w:r>
          </w:p>
        </w:tc>
      </w:tr>
    </w:tbl>
    <w:p w:rsidR="00CB6714" w:rsidRDefault="00CB6714" w:rsidP="0078440A">
      <w:pPr>
        <w:rPr>
          <w:rFonts w:ascii="Times New Roman" w:hAnsi="Times New Roman"/>
        </w:rPr>
      </w:pPr>
    </w:p>
    <w:p w:rsidR="00CB6714" w:rsidRDefault="00CB6714" w:rsidP="00CB6714">
      <w:pPr>
        <w:pStyle w:val="Caption"/>
        <w:keepNext/>
      </w:pPr>
      <w:r>
        <w:t xml:space="preserve">Table </w:t>
      </w:r>
      <w:fldSimple w:instr=" SEQ Table \* ARABIC ">
        <w:r w:rsidR="001E4604">
          <w:rPr>
            <w:noProof/>
          </w:rPr>
          <w:t>2</w:t>
        </w:r>
      </w:fldSimple>
      <w:r>
        <w:t>: Contents of Exon 8 Gel Verification</w:t>
      </w:r>
    </w:p>
    <w:tbl>
      <w:tblPr>
        <w:tblStyle w:val="TableGrid"/>
        <w:tblW w:w="0" w:type="auto"/>
        <w:tblInd w:w="198" w:type="dxa"/>
        <w:tblLook w:val="00BF"/>
      </w:tblPr>
      <w:tblGrid>
        <w:gridCol w:w="1080"/>
        <w:gridCol w:w="5310"/>
      </w:tblGrid>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LANE:</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CONTENTS:</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1</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10.0µl of Fermenta DNA Fast Ruler Ladder</w:t>
            </w:r>
            <w:r w:rsidR="006C1B9E">
              <w:rPr>
                <w:rFonts w:ascii="Times New Roman" w:hAnsi="Times New Roman"/>
                <w:sz w:val="18"/>
              </w:rPr>
              <w:t xml:space="preserve"> (50, 200, 400, 850, 1500)</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2</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8.4µl of DNA at 65°C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3</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8.4µl of DNA at 59°C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4</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8.4µl of DNA at 55°C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5</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8.4µl of DNA at 50°C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6</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1.0µl of DNA at 65°C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7</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1.0µl of DNA at 59°C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8</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1.0µl of DNA at 55°C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9</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1.0µl of DNA at 50°C</w:t>
            </w:r>
          </w:p>
        </w:tc>
      </w:tr>
      <w:tr w:rsidR="00CB6714" w:rsidRPr="005770C1" w:rsidTr="006C1B9E">
        <w:tc>
          <w:tcPr>
            <w:tcW w:w="1080" w:type="dxa"/>
          </w:tcPr>
          <w:p w:rsidR="00CB6714" w:rsidRPr="00CB6714" w:rsidRDefault="00CB6714" w:rsidP="0078440A">
            <w:pPr>
              <w:rPr>
                <w:rFonts w:ascii="Times New Roman" w:hAnsi="Times New Roman"/>
                <w:sz w:val="18"/>
              </w:rPr>
            </w:pPr>
            <w:r w:rsidRPr="00CB6714">
              <w:rPr>
                <w:rFonts w:ascii="Times New Roman" w:hAnsi="Times New Roman"/>
                <w:sz w:val="18"/>
              </w:rPr>
              <w:t>10</w:t>
            </w:r>
          </w:p>
        </w:tc>
        <w:tc>
          <w:tcPr>
            <w:tcW w:w="5310" w:type="dxa"/>
          </w:tcPr>
          <w:p w:rsidR="00CB6714" w:rsidRPr="00CB6714" w:rsidRDefault="00CB6714" w:rsidP="0078440A">
            <w:pPr>
              <w:rPr>
                <w:rFonts w:ascii="Times New Roman" w:hAnsi="Times New Roman"/>
                <w:sz w:val="18"/>
              </w:rPr>
            </w:pPr>
            <w:r w:rsidRPr="00CB6714">
              <w:rPr>
                <w:rFonts w:ascii="Times New Roman" w:hAnsi="Times New Roman"/>
                <w:sz w:val="18"/>
              </w:rPr>
              <w:t>Negative Control</w:t>
            </w:r>
          </w:p>
        </w:tc>
      </w:tr>
    </w:tbl>
    <w:p w:rsidR="003E4DD8" w:rsidRPr="005770C1" w:rsidRDefault="003E4DD8" w:rsidP="00CB6714">
      <w:pPr>
        <w:ind w:firstLine="720"/>
        <w:rPr>
          <w:rFonts w:ascii="Times New Roman" w:hAnsi="Times New Roman"/>
        </w:rPr>
      </w:pPr>
      <w:r w:rsidRPr="005770C1">
        <w:rPr>
          <w:rFonts w:ascii="Times New Roman" w:hAnsi="Times New Roman"/>
        </w:rPr>
        <w:t xml:space="preserve">The first and second attempts with the </w:t>
      </w:r>
      <w:r w:rsidR="00CB6714">
        <w:rPr>
          <w:rFonts w:ascii="Times New Roman" w:hAnsi="Times New Roman"/>
        </w:rPr>
        <w:t>jump template</w:t>
      </w:r>
      <w:r w:rsidRPr="005770C1">
        <w:rPr>
          <w:rFonts w:ascii="Times New Roman" w:hAnsi="Times New Roman"/>
        </w:rPr>
        <w:t xml:space="preserve"> PCR reactions to amplify Exon 7 with Exons 6 and 8 as primers were unsuccessful as were the reactions with Primers 1 and 4 to isolate the entire </w:t>
      </w:r>
      <w:r w:rsidR="004A6155">
        <w:rPr>
          <w:rFonts w:ascii="Times New Roman" w:hAnsi="Times New Roman"/>
        </w:rPr>
        <w:t xml:space="preserve">Xa sequence including introns.  We found that even our positive control did not work in the second attempt, which in turn shows us that something was wrong in our </w:t>
      </w:r>
      <w:r w:rsidR="00CB6714">
        <w:rPr>
          <w:rFonts w:ascii="Times New Roman" w:hAnsi="Times New Roman"/>
        </w:rPr>
        <w:t xml:space="preserve">second </w:t>
      </w:r>
      <w:r w:rsidR="004A6155">
        <w:rPr>
          <w:rFonts w:ascii="Times New Roman" w:hAnsi="Times New Roman"/>
        </w:rPr>
        <w:t>PCR as a whole.</w:t>
      </w:r>
    </w:p>
    <w:p w:rsidR="00737F34" w:rsidRPr="005770C1" w:rsidRDefault="00737F34" w:rsidP="0078440A">
      <w:pPr>
        <w:rPr>
          <w:rFonts w:ascii="Times New Roman" w:hAnsi="Times New Roman"/>
        </w:rPr>
      </w:pPr>
    </w:p>
    <w:p w:rsidR="001E4604" w:rsidRPr="001E4604" w:rsidRDefault="00737F34" w:rsidP="001E4604">
      <w:pPr>
        <w:rPr>
          <w:rFonts w:ascii="Times New Roman" w:hAnsi="Times New Roman"/>
        </w:rPr>
      </w:pPr>
      <w:r w:rsidRPr="005770C1">
        <w:rPr>
          <w:rFonts w:ascii="Times New Roman" w:hAnsi="Times New Roman"/>
          <w:i/>
        </w:rPr>
        <w:t>Transformation Results:</w:t>
      </w:r>
      <w:r w:rsidR="00C9516F" w:rsidRPr="005770C1">
        <w:rPr>
          <w:rFonts w:ascii="Times New Roman" w:hAnsi="Times New Roman"/>
        </w:rPr>
        <w:t xml:space="preserve"> </w:t>
      </w:r>
    </w:p>
    <w:p w:rsidR="001E4604" w:rsidRDefault="007B5D4F" w:rsidP="001E4604">
      <w:pPr>
        <w:ind w:firstLine="720"/>
        <w:rPr>
          <w:rFonts w:ascii="Times New Roman" w:hAnsi="Times New Roman"/>
        </w:rPr>
      </w:pPr>
      <w:r>
        <w:rPr>
          <w:rFonts w:ascii="Times New Roman" w:hAnsi="Times New Roman"/>
        </w:rPr>
        <w:t>The plate containing E</w:t>
      </w:r>
      <w:r w:rsidR="00CF49A3">
        <w:rPr>
          <w:rFonts w:ascii="Times New Roman" w:hAnsi="Times New Roman"/>
        </w:rPr>
        <w:t>xon 6 had 77% growth of assumed</w:t>
      </w:r>
      <w:r w:rsidR="001E4604">
        <w:rPr>
          <w:rFonts w:ascii="Times New Roman" w:hAnsi="Times New Roman"/>
        </w:rPr>
        <w:t xml:space="preserve"> transgene containing plasmids </w:t>
      </w:r>
      <w:r w:rsidR="00CF49A3">
        <w:rPr>
          <w:rFonts w:ascii="Times New Roman" w:hAnsi="Times New Roman"/>
        </w:rPr>
        <w:t>and the plate containing the exon 8 transformation had 75% growth of assumed transgene containing plasmids</w:t>
      </w:r>
      <w:r w:rsidR="001E4604">
        <w:rPr>
          <w:rFonts w:ascii="Times New Roman" w:hAnsi="Times New Roman"/>
        </w:rPr>
        <w:t xml:space="preserve"> (Table </w:t>
      </w:r>
      <w:r w:rsidR="00CA69EE">
        <w:rPr>
          <w:rFonts w:ascii="Times New Roman" w:hAnsi="Times New Roman"/>
        </w:rPr>
        <w:t>3</w:t>
      </w:r>
      <w:r w:rsidR="001E4604">
        <w:rPr>
          <w:rFonts w:ascii="Times New Roman" w:hAnsi="Times New Roman"/>
        </w:rPr>
        <w:t>)</w:t>
      </w:r>
      <w:r w:rsidR="00CF49A3">
        <w:rPr>
          <w:rFonts w:ascii="Times New Roman" w:hAnsi="Times New Roman"/>
        </w:rPr>
        <w:t>. The fact that there was growth on our negative control leads us to believe that there were mutant cells present in our starting cell stock</w:t>
      </w:r>
      <w:r>
        <w:rPr>
          <w:rFonts w:ascii="Times New Roman" w:hAnsi="Times New Roman"/>
        </w:rPr>
        <w:t xml:space="preserve"> or there was some contamination in our transformation</w:t>
      </w:r>
      <w:r w:rsidR="00CF49A3">
        <w:rPr>
          <w:rFonts w:ascii="Times New Roman" w:hAnsi="Times New Roman"/>
        </w:rPr>
        <w:t xml:space="preserve">. This changes the efficiency of our </w:t>
      </w:r>
      <w:r w:rsidR="00CF49A3">
        <w:rPr>
          <w:rFonts w:ascii="Times New Roman" w:hAnsi="Times New Roman"/>
        </w:rPr>
        <w:lastRenderedPageBreak/>
        <w:t>exon plate growth as some of the cells mus</w:t>
      </w:r>
      <w:r>
        <w:rPr>
          <w:rFonts w:ascii="Times New Roman" w:hAnsi="Times New Roman"/>
        </w:rPr>
        <w:t>t have developed resistance to A</w:t>
      </w:r>
      <w:r w:rsidR="00CF49A3">
        <w:rPr>
          <w:rFonts w:ascii="Times New Roman" w:hAnsi="Times New Roman"/>
        </w:rPr>
        <w:t>mpicillin and in turn grew on our plate giving us mixed results. The reason our positive control turned all blue instead of white is because we used pBluescript as our vector</w:t>
      </w:r>
      <w:r w:rsidR="00B24EC0">
        <w:rPr>
          <w:rFonts w:ascii="Times New Roman" w:hAnsi="Times New Roman"/>
        </w:rPr>
        <w:t xml:space="preserve"> instead of pGem T-Easy vector.</w:t>
      </w:r>
      <w:r w:rsidR="00CA69EE">
        <w:rPr>
          <w:rFonts w:ascii="Times New Roman" w:hAnsi="Times New Roman"/>
        </w:rPr>
        <w:t xml:space="preserve">  Exon 7 had no blue colonies and we believe that this may have to do with there not being any X-gal added to the plates as we did not make them ourselves.  Since time was of the essence, we did not have time to make new plates and regrow them.</w:t>
      </w:r>
    </w:p>
    <w:p w:rsidR="00CF49A3" w:rsidRDefault="001E4604" w:rsidP="00CA69EE">
      <w:pPr>
        <w:pStyle w:val="Caption"/>
        <w:keepNext/>
      </w:pPr>
      <w:r>
        <w:t xml:space="preserve">Table </w:t>
      </w:r>
      <w:r w:rsidR="00CA69EE">
        <w:t>3</w:t>
      </w:r>
      <w:r>
        <w:t>: Colony Count of Transformation LB+Amp Plates</w:t>
      </w:r>
    </w:p>
    <w:tbl>
      <w:tblPr>
        <w:tblStyle w:val="TableGrid"/>
        <w:tblpPr w:leftFromText="180" w:rightFromText="180" w:vertAnchor="text" w:horzAnchor="margin" w:tblpY="-53"/>
        <w:tblW w:w="0" w:type="auto"/>
        <w:tblLook w:val="04A0"/>
      </w:tblPr>
      <w:tblGrid>
        <w:gridCol w:w="2982"/>
        <w:gridCol w:w="2937"/>
        <w:gridCol w:w="2937"/>
      </w:tblGrid>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Exon/ control</w:t>
            </w:r>
          </w:p>
        </w:tc>
        <w:tc>
          <w:tcPr>
            <w:tcW w:w="2937" w:type="dxa"/>
          </w:tcPr>
          <w:p w:rsidR="006C1B9E" w:rsidRPr="005770C1" w:rsidRDefault="006C1B9E" w:rsidP="006C1B9E">
            <w:pPr>
              <w:rPr>
                <w:rFonts w:ascii="Times New Roman" w:hAnsi="Times New Roman"/>
              </w:rPr>
            </w:pPr>
            <w:r w:rsidRPr="005770C1">
              <w:rPr>
                <w:rFonts w:ascii="Times New Roman" w:hAnsi="Times New Roman"/>
              </w:rPr>
              <w:t># White colonies</w:t>
            </w:r>
          </w:p>
        </w:tc>
        <w:tc>
          <w:tcPr>
            <w:tcW w:w="2937" w:type="dxa"/>
          </w:tcPr>
          <w:p w:rsidR="006C1B9E" w:rsidRPr="005770C1" w:rsidRDefault="006C1B9E" w:rsidP="006C1B9E">
            <w:pPr>
              <w:rPr>
                <w:rFonts w:ascii="Times New Roman" w:hAnsi="Times New Roman"/>
              </w:rPr>
            </w:pPr>
            <w:r w:rsidRPr="005770C1">
              <w:rPr>
                <w:rFonts w:ascii="Times New Roman" w:hAnsi="Times New Roman"/>
              </w:rPr>
              <w:t># Blue colonies</w:t>
            </w:r>
          </w:p>
        </w:tc>
      </w:tr>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Positive Control</w:t>
            </w:r>
          </w:p>
        </w:tc>
        <w:tc>
          <w:tcPr>
            <w:tcW w:w="2937" w:type="dxa"/>
          </w:tcPr>
          <w:p w:rsidR="006C1B9E" w:rsidRPr="005770C1" w:rsidRDefault="006C1B9E" w:rsidP="006C1B9E">
            <w:pPr>
              <w:rPr>
                <w:rFonts w:ascii="Times New Roman" w:hAnsi="Times New Roman"/>
              </w:rPr>
            </w:pPr>
            <w:r w:rsidRPr="005770C1">
              <w:rPr>
                <w:rFonts w:ascii="Times New Roman" w:hAnsi="Times New Roman"/>
              </w:rPr>
              <w:t>--</w:t>
            </w:r>
          </w:p>
        </w:tc>
        <w:tc>
          <w:tcPr>
            <w:tcW w:w="2937" w:type="dxa"/>
          </w:tcPr>
          <w:p w:rsidR="006C1B9E" w:rsidRPr="005770C1" w:rsidRDefault="006C1B9E" w:rsidP="006C1B9E">
            <w:pPr>
              <w:rPr>
                <w:rFonts w:ascii="Times New Roman" w:hAnsi="Times New Roman"/>
              </w:rPr>
            </w:pPr>
            <w:r w:rsidRPr="005770C1">
              <w:rPr>
                <w:rFonts w:ascii="Times New Roman" w:hAnsi="Times New Roman"/>
              </w:rPr>
              <w:t>1,000+</w:t>
            </w:r>
          </w:p>
        </w:tc>
      </w:tr>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Negative Control</w:t>
            </w:r>
          </w:p>
        </w:tc>
        <w:tc>
          <w:tcPr>
            <w:tcW w:w="2937" w:type="dxa"/>
          </w:tcPr>
          <w:p w:rsidR="006C1B9E" w:rsidRPr="005770C1" w:rsidRDefault="006C1B9E" w:rsidP="006C1B9E">
            <w:pPr>
              <w:rPr>
                <w:rFonts w:ascii="Times New Roman" w:hAnsi="Times New Roman"/>
              </w:rPr>
            </w:pPr>
            <w:r w:rsidRPr="005770C1">
              <w:rPr>
                <w:rFonts w:ascii="Times New Roman" w:hAnsi="Times New Roman"/>
              </w:rPr>
              <w:t>30</w:t>
            </w:r>
          </w:p>
        </w:tc>
        <w:tc>
          <w:tcPr>
            <w:tcW w:w="2937" w:type="dxa"/>
          </w:tcPr>
          <w:p w:rsidR="006C1B9E" w:rsidRPr="005770C1" w:rsidRDefault="006C1B9E" w:rsidP="006C1B9E">
            <w:pPr>
              <w:rPr>
                <w:rFonts w:ascii="Times New Roman" w:hAnsi="Times New Roman"/>
              </w:rPr>
            </w:pPr>
            <w:r w:rsidRPr="005770C1">
              <w:rPr>
                <w:rFonts w:ascii="Times New Roman" w:hAnsi="Times New Roman"/>
              </w:rPr>
              <w:t>--</w:t>
            </w:r>
          </w:p>
        </w:tc>
      </w:tr>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Background Control</w:t>
            </w:r>
          </w:p>
        </w:tc>
        <w:tc>
          <w:tcPr>
            <w:tcW w:w="2937" w:type="dxa"/>
          </w:tcPr>
          <w:p w:rsidR="006C1B9E" w:rsidRPr="005770C1" w:rsidRDefault="006C1B9E" w:rsidP="006C1B9E">
            <w:pPr>
              <w:rPr>
                <w:rFonts w:ascii="Times New Roman" w:hAnsi="Times New Roman"/>
              </w:rPr>
            </w:pPr>
            <w:r w:rsidRPr="005770C1">
              <w:rPr>
                <w:rFonts w:ascii="Times New Roman" w:hAnsi="Times New Roman"/>
              </w:rPr>
              <w:t>150</w:t>
            </w:r>
          </w:p>
        </w:tc>
        <w:tc>
          <w:tcPr>
            <w:tcW w:w="2937" w:type="dxa"/>
          </w:tcPr>
          <w:p w:rsidR="006C1B9E" w:rsidRPr="005770C1" w:rsidRDefault="006C1B9E" w:rsidP="006C1B9E">
            <w:pPr>
              <w:rPr>
                <w:rFonts w:ascii="Times New Roman" w:hAnsi="Times New Roman"/>
              </w:rPr>
            </w:pPr>
            <w:r w:rsidRPr="005770C1">
              <w:rPr>
                <w:rFonts w:ascii="Times New Roman" w:hAnsi="Times New Roman"/>
              </w:rPr>
              <w:t>5</w:t>
            </w:r>
          </w:p>
        </w:tc>
      </w:tr>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Exon 6</w:t>
            </w:r>
          </w:p>
        </w:tc>
        <w:tc>
          <w:tcPr>
            <w:tcW w:w="2937" w:type="dxa"/>
          </w:tcPr>
          <w:p w:rsidR="006C1B9E" w:rsidRPr="005770C1" w:rsidRDefault="006C1B9E" w:rsidP="006C1B9E">
            <w:pPr>
              <w:rPr>
                <w:rFonts w:ascii="Times New Roman" w:hAnsi="Times New Roman"/>
              </w:rPr>
            </w:pPr>
            <w:r w:rsidRPr="005770C1">
              <w:rPr>
                <w:rFonts w:ascii="Times New Roman" w:hAnsi="Times New Roman"/>
              </w:rPr>
              <w:t>500+</w:t>
            </w:r>
          </w:p>
        </w:tc>
        <w:tc>
          <w:tcPr>
            <w:tcW w:w="2937" w:type="dxa"/>
          </w:tcPr>
          <w:p w:rsidR="006C1B9E" w:rsidRPr="005770C1" w:rsidRDefault="006C1B9E" w:rsidP="006C1B9E">
            <w:pPr>
              <w:rPr>
                <w:rFonts w:ascii="Times New Roman" w:hAnsi="Times New Roman"/>
              </w:rPr>
            </w:pPr>
            <w:r w:rsidRPr="005770C1">
              <w:rPr>
                <w:rFonts w:ascii="Times New Roman" w:hAnsi="Times New Roman"/>
              </w:rPr>
              <w:t>150</w:t>
            </w:r>
          </w:p>
        </w:tc>
      </w:tr>
      <w:tr w:rsidR="006C1B9E" w:rsidRPr="005770C1" w:rsidTr="006C1B9E">
        <w:tc>
          <w:tcPr>
            <w:tcW w:w="2982" w:type="dxa"/>
          </w:tcPr>
          <w:p w:rsidR="006C1B9E" w:rsidRPr="005770C1" w:rsidRDefault="006C1B9E" w:rsidP="006C1B9E">
            <w:pPr>
              <w:rPr>
                <w:rFonts w:ascii="Times New Roman" w:hAnsi="Times New Roman"/>
              </w:rPr>
            </w:pPr>
            <w:r w:rsidRPr="005770C1">
              <w:rPr>
                <w:rFonts w:ascii="Times New Roman" w:hAnsi="Times New Roman"/>
              </w:rPr>
              <w:t>Exon 8</w:t>
            </w:r>
          </w:p>
        </w:tc>
        <w:tc>
          <w:tcPr>
            <w:tcW w:w="2937" w:type="dxa"/>
          </w:tcPr>
          <w:p w:rsidR="006C1B9E" w:rsidRPr="005770C1" w:rsidRDefault="006C1B9E" w:rsidP="006C1B9E">
            <w:pPr>
              <w:rPr>
                <w:rFonts w:ascii="Times New Roman" w:hAnsi="Times New Roman"/>
              </w:rPr>
            </w:pPr>
            <w:r w:rsidRPr="005770C1">
              <w:rPr>
                <w:rFonts w:ascii="Times New Roman" w:hAnsi="Times New Roman"/>
              </w:rPr>
              <w:t>150</w:t>
            </w:r>
          </w:p>
        </w:tc>
        <w:tc>
          <w:tcPr>
            <w:tcW w:w="2937" w:type="dxa"/>
          </w:tcPr>
          <w:p w:rsidR="006C1B9E" w:rsidRPr="005770C1" w:rsidRDefault="006C1B9E" w:rsidP="006C1B9E">
            <w:pPr>
              <w:rPr>
                <w:rFonts w:ascii="Times New Roman" w:hAnsi="Times New Roman"/>
              </w:rPr>
            </w:pPr>
            <w:r w:rsidRPr="005770C1">
              <w:rPr>
                <w:rFonts w:ascii="Times New Roman" w:hAnsi="Times New Roman"/>
              </w:rPr>
              <w:t>50</w:t>
            </w:r>
          </w:p>
        </w:tc>
      </w:tr>
      <w:tr w:rsidR="006C1B9E" w:rsidRPr="005770C1" w:rsidTr="006C1B9E">
        <w:tc>
          <w:tcPr>
            <w:tcW w:w="2982" w:type="dxa"/>
          </w:tcPr>
          <w:p w:rsidR="006C1B9E" w:rsidRPr="005770C1" w:rsidRDefault="006C1B9E" w:rsidP="006C1B9E">
            <w:pPr>
              <w:rPr>
                <w:rFonts w:ascii="Times New Roman" w:hAnsi="Times New Roman"/>
              </w:rPr>
            </w:pPr>
            <w:r>
              <w:rPr>
                <w:rFonts w:ascii="Times New Roman" w:hAnsi="Times New Roman"/>
              </w:rPr>
              <w:t>Exon 7</w:t>
            </w:r>
          </w:p>
        </w:tc>
        <w:tc>
          <w:tcPr>
            <w:tcW w:w="2937" w:type="dxa"/>
          </w:tcPr>
          <w:p w:rsidR="006C1B9E" w:rsidRPr="005770C1" w:rsidRDefault="006C1B9E" w:rsidP="006C1B9E">
            <w:pPr>
              <w:rPr>
                <w:rFonts w:ascii="Times New Roman" w:hAnsi="Times New Roman"/>
              </w:rPr>
            </w:pPr>
            <w:r w:rsidRPr="005770C1">
              <w:rPr>
                <w:rFonts w:ascii="Times New Roman" w:hAnsi="Times New Roman"/>
              </w:rPr>
              <w:t>500+</w:t>
            </w:r>
          </w:p>
        </w:tc>
        <w:tc>
          <w:tcPr>
            <w:tcW w:w="2937" w:type="dxa"/>
          </w:tcPr>
          <w:p w:rsidR="006C1B9E" w:rsidRPr="005770C1" w:rsidRDefault="006C1B9E" w:rsidP="006C1B9E">
            <w:pPr>
              <w:rPr>
                <w:rFonts w:ascii="Times New Roman" w:hAnsi="Times New Roman"/>
              </w:rPr>
            </w:pPr>
            <w:r>
              <w:rPr>
                <w:rFonts w:ascii="Times New Roman" w:hAnsi="Times New Roman"/>
              </w:rPr>
              <w:t>0</w:t>
            </w:r>
          </w:p>
        </w:tc>
      </w:tr>
    </w:tbl>
    <w:p w:rsidR="007B5D4F" w:rsidRDefault="00C9516F" w:rsidP="0078440A">
      <w:pPr>
        <w:ind w:firstLine="720"/>
        <w:rPr>
          <w:rFonts w:ascii="Times New Roman" w:hAnsi="Times New Roman"/>
        </w:rPr>
      </w:pPr>
      <w:r w:rsidRPr="005770C1">
        <w:rPr>
          <w:rFonts w:ascii="Times New Roman" w:hAnsi="Times New Roman"/>
        </w:rPr>
        <w:t xml:space="preserve">We selected our innoculation tubes according to whether they showed turbidity or not. Observations of opaqueness of the tube constitutes turbidity. Turbidity means growth and will tell us if our cells we innoculated the tubes with grew. </w:t>
      </w:r>
      <w:r w:rsidR="00F72B7F">
        <w:rPr>
          <w:rFonts w:ascii="Times New Roman" w:hAnsi="Times New Roman"/>
        </w:rPr>
        <w:t>The tubes that showed growth included all of the exon 6 samples</w:t>
      </w:r>
      <w:r w:rsidR="007B5D4F">
        <w:rPr>
          <w:rFonts w:ascii="Times New Roman" w:hAnsi="Times New Roman"/>
        </w:rPr>
        <w:t>, except 6A,</w:t>
      </w:r>
      <w:r w:rsidR="00F72B7F">
        <w:rPr>
          <w:rFonts w:ascii="Times New Roman" w:hAnsi="Times New Roman"/>
        </w:rPr>
        <w:t xml:space="preserve"> but only 8D and 8F from exon 8. </w:t>
      </w:r>
      <w:r w:rsidR="007B5D4F">
        <w:rPr>
          <w:rFonts w:ascii="Times New Roman" w:hAnsi="Times New Roman"/>
        </w:rPr>
        <w:t xml:space="preserve"> </w:t>
      </w:r>
      <w:r w:rsidR="001D37EC">
        <w:rPr>
          <w:rFonts w:ascii="Times New Roman" w:hAnsi="Times New Roman"/>
        </w:rPr>
        <w:t xml:space="preserve">All of </w:t>
      </w:r>
      <w:r w:rsidR="00CA69EE">
        <w:rPr>
          <w:rFonts w:ascii="Times New Roman" w:hAnsi="Times New Roman"/>
        </w:rPr>
        <w:t>Exon 7</w:t>
      </w:r>
      <w:r w:rsidR="001D37EC">
        <w:rPr>
          <w:rFonts w:ascii="Times New Roman" w:hAnsi="Times New Roman"/>
        </w:rPr>
        <w:t>’s</w:t>
      </w:r>
      <w:r w:rsidR="00CA69EE">
        <w:rPr>
          <w:rFonts w:ascii="Times New Roman" w:hAnsi="Times New Roman"/>
        </w:rPr>
        <w:t xml:space="preserve"> inoculums grew.  </w:t>
      </w:r>
      <w:r w:rsidR="007B5D4F">
        <w:rPr>
          <w:rFonts w:ascii="Times New Roman" w:hAnsi="Times New Roman"/>
        </w:rPr>
        <w:t>We created minipreps and glycerol stocks of all the samples that grew.</w:t>
      </w:r>
    </w:p>
    <w:p w:rsidR="00C9516F" w:rsidRPr="005770C1" w:rsidRDefault="007B5D4F" w:rsidP="0078440A">
      <w:pPr>
        <w:ind w:firstLine="720"/>
        <w:rPr>
          <w:rFonts w:ascii="Times New Roman" w:hAnsi="Times New Roman"/>
        </w:rPr>
      </w:pPr>
      <w:r>
        <w:rPr>
          <w:rFonts w:ascii="Times New Roman" w:hAnsi="Times New Roman"/>
        </w:rPr>
        <w:t>After our restriction digest to determin</w:t>
      </w:r>
      <w:r w:rsidR="001E4604">
        <w:rPr>
          <w:rFonts w:ascii="Times New Roman" w:hAnsi="Times New Roman"/>
        </w:rPr>
        <w:t>e</w:t>
      </w:r>
      <w:r>
        <w:rPr>
          <w:rFonts w:ascii="Times New Roman" w:hAnsi="Times New Roman"/>
        </w:rPr>
        <w:t xml:space="preserve"> if our sequence was there, we analyzed our results on a gel (Figure F).  We found that what we believe is our Exon 6 in samples</w:t>
      </w:r>
      <w:r w:rsidR="001E4604">
        <w:rPr>
          <w:rFonts w:ascii="Times New Roman" w:hAnsi="Times New Roman"/>
        </w:rPr>
        <w:t xml:space="preserve"> 6D and 6E.</w:t>
      </w:r>
    </w:p>
    <w:p w:rsidR="00C9516F" w:rsidRPr="005770C1" w:rsidRDefault="00C9516F" w:rsidP="0078440A">
      <w:pPr>
        <w:rPr>
          <w:rFonts w:ascii="Times New Roman" w:hAnsi="Times New Roman"/>
        </w:rPr>
      </w:pPr>
    </w:p>
    <w:p w:rsidR="007B5D4F" w:rsidRDefault="006C1B9E" w:rsidP="007B5D4F">
      <w:pPr>
        <w:keepNext/>
        <w:ind w:firstLine="720"/>
      </w:pPr>
      <w:r>
        <w:rPr>
          <w:noProof/>
        </w:rPr>
        <w:pict>
          <v:shape id="_x0000_s1029" type="#_x0000_t202" style="position:absolute;left:0;text-align:left;margin-left:59.5pt;margin-top:81.25pt;width:24pt;height:13pt;z-index:251663360;mso-width-relative:margin;mso-height-relative:margin" fillcolor="black [3200]" stroked="f" strokecolor="#f2f2f2 [3041]" strokeweight="3pt">
            <v:shadow on="t" type="perspective" color="#7f7f7f [1601]" opacity=".5" offset="1pt" offset2="-1pt"/>
            <v:textbox>
              <w:txbxContent>
                <w:p w:rsidR="006C1B9E" w:rsidRPr="006C1B9E" w:rsidRDefault="006C1B9E" w:rsidP="006C1B9E">
                  <w:pPr>
                    <w:rPr>
                      <w:sz w:val="10"/>
                    </w:rPr>
                  </w:pPr>
                  <w:r>
                    <w:rPr>
                      <w:sz w:val="10"/>
                    </w:rPr>
                    <w:t>200</w:t>
                  </w:r>
                </w:p>
              </w:txbxContent>
            </v:textbox>
          </v:shape>
        </w:pict>
      </w:r>
      <w:r>
        <w:rPr>
          <w:noProof/>
          <w:lang w:eastAsia="zh-TW"/>
        </w:rPr>
        <w:pict>
          <v:shape id="_x0000_s1028" type="#_x0000_t202" style="position:absolute;left:0;text-align:left;margin-left:58pt;margin-top:50.25pt;width:25.5pt;height:13pt;z-index:251662336;mso-width-relative:margin;mso-height-relative:margin" fillcolor="black [3200]" stroked="f" strokecolor="#f2f2f2 [3041]" strokeweight="3pt">
            <v:shadow on="t" type="perspective" color="#7f7f7f [1601]" opacity=".5" offset="1pt" offset2="-1pt"/>
            <v:textbox>
              <w:txbxContent>
                <w:p w:rsidR="006C1B9E" w:rsidRPr="006C1B9E" w:rsidRDefault="006C1B9E">
                  <w:pPr>
                    <w:rPr>
                      <w:sz w:val="10"/>
                    </w:rPr>
                  </w:pPr>
                  <w:r w:rsidRPr="006C1B9E">
                    <w:rPr>
                      <w:sz w:val="10"/>
                    </w:rPr>
                    <w:t>3000</w:t>
                  </w:r>
                </w:p>
              </w:txbxContent>
            </v:textbox>
          </v:shape>
        </w:pict>
      </w:r>
      <w:r>
        <w:rPr>
          <w:noProof/>
        </w:rPr>
        <w:pict>
          <v:shape id="_x0000_s1030" type="#_x0000_t202" style="position:absolute;left:0;text-align:left;margin-left:83.5pt;margin-top:23.25pt;width:132.5pt;height:13pt;z-index:251664384;mso-width-relative:margin;mso-height-relative:margin" fillcolor="black [3200]" stroked="f" strokecolor="#f2f2f2 [3041]" strokeweight="3pt">
            <v:shadow on="t" type="perspective" color="#7f7f7f [1601]" opacity=".5" offset="1pt" offset2="-1pt"/>
            <v:textbox>
              <w:txbxContent>
                <w:p w:rsidR="006C1B9E" w:rsidRPr="006C1B9E" w:rsidRDefault="006C1B9E" w:rsidP="006C1B9E">
                  <w:pPr>
                    <w:rPr>
                      <w:sz w:val="10"/>
                    </w:rPr>
                  </w:pPr>
                  <w:r>
                    <w:rPr>
                      <w:sz w:val="10"/>
                    </w:rPr>
                    <w:t>#8       #7        #6        #5        #4       #3         #2        #1</w:t>
                  </w:r>
                </w:p>
              </w:txbxContent>
            </v:textbox>
          </v:shape>
        </w:pict>
      </w:r>
      <w:r w:rsidR="00611D1F" w:rsidRPr="00611D1F">
        <w:rPr>
          <w:rFonts w:ascii="Times New Roman" w:hAnsi="Times New Roman"/>
          <w:noProof/>
        </w:rPr>
        <w:drawing>
          <wp:inline distT="0" distB="0" distL="0" distR="0">
            <wp:extent cx="2495550" cy="1871663"/>
            <wp:effectExtent l="25400" t="0" r="0" b="0"/>
            <wp:docPr id="18" name="Picture 5" descr="E:\THROMBIN\!FACTORX.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HROMBIN\!FACTORX.111"/>
                    <pic:cNvPicPr>
                      <a:picLocks noChangeAspect="1" noChangeArrowheads="1"/>
                    </pic:cNvPicPr>
                  </pic:nvPicPr>
                  <pic:blipFill>
                    <a:blip r:embed="rId15" cstate="print"/>
                    <a:srcRect/>
                    <a:stretch>
                      <a:fillRect/>
                    </a:stretch>
                  </pic:blipFill>
                  <pic:spPr bwMode="auto">
                    <a:xfrm>
                      <a:off x="0" y="0"/>
                      <a:ext cx="2497447" cy="1873086"/>
                    </a:xfrm>
                    <a:prstGeom prst="rect">
                      <a:avLst/>
                    </a:prstGeom>
                    <a:noFill/>
                    <a:ln w="9525">
                      <a:noFill/>
                      <a:miter lim="800000"/>
                      <a:headEnd/>
                      <a:tailEnd/>
                    </a:ln>
                  </pic:spPr>
                </pic:pic>
              </a:graphicData>
            </a:graphic>
          </wp:inline>
        </w:drawing>
      </w:r>
    </w:p>
    <w:p w:rsidR="00611D1F" w:rsidRPr="005770C1" w:rsidRDefault="007B5D4F" w:rsidP="007B5D4F">
      <w:pPr>
        <w:pStyle w:val="Caption"/>
        <w:rPr>
          <w:rFonts w:ascii="Times New Roman" w:hAnsi="Times New Roman"/>
        </w:rPr>
      </w:pPr>
      <w:r>
        <w:t xml:space="preserve">Figure </w:t>
      </w:r>
      <w:fldSimple w:instr=" SEQ Figure \* ALPHABETIC ">
        <w:r w:rsidR="006C1B9E">
          <w:rPr>
            <w:noProof/>
          </w:rPr>
          <w:t>H</w:t>
        </w:r>
      </w:fldSimple>
      <w:r>
        <w:t xml:space="preserve">: Gel Verification of Restriction Digest of Exon 6 and 8.  </w:t>
      </w:r>
      <w:r w:rsidR="001D37EC">
        <w:t xml:space="preserve">(R to L) </w:t>
      </w:r>
      <w:r>
        <w:t>Ran 5</w:t>
      </w:r>
      <w:r w:rsidRPr="005770C1">
        <w:rPr>
          <w:rFonts w:ascii="Times New Roman" w:hAnsi="Times New Roman"/>
        </w:rPr>
        <w:t>μL of each digest product plus 3 μL of 6x o</w:t>
      </w:r>
      <w:r>
        <w:rPr>
          <w:rFonts w:ascii="Times New Roman" w:hAnsi="Times New Roman"/>
        </w:rPr>
        <w:t>range loading dye for 30 minut</w:t>
      </w:r>
      <w:r w:rsidR="001E4604">
        <w:rPr>
          <w:rFonts w:ascii="Times New Roman" w:hAnsi="Times New Roman"/>
        </w:rPr>
        <w:t>e</w:t>
      </w:r>
      <w:r>
        <w:rPr>
          <w:rFonts w:ascii="Times New Roman" w:hAnsi="Times New Roman"/>
        </w:rPr>
        <w:t>s at 15</w:t>
      </w:r>
      <w:r w:rsidR="001D37EC">
        <w:rPr>
          <w:rFonts w:ascii="Times New Roman" w:hAnsi="Times New Roman"/>
        </w:rPr>
        <w:t>0 V.  Lane 1: Sample 6B, Lane 2: Sample 6C, Lane 3:</w:t>
      </w:r>
      <w:r>
        <w:rPr>
          <w:rFonts w:ascii="Times New Roman" w:hAnsi="Times New Roman"/>
        </w:rPr>
        <w:t xml:space="preserve"> Sample 6D, Lane 4: Sample 6E, Lane 5: Sample 6F, Lane 6: 10</w:t>
      </w:r>
      <w:r w:rsidRPr="007B5D4F">
        <w:rPr>
          <w:rFonts w:ascii="Times New Roman" w:hAnsi="Times New Roman"/>
        </w:rPr>
        <w:t xml:space="preserve"> </w:t>
      </w:r>
      <w:r w:rsidRPr="005770C1">
        <w:rPr>
          <w:rFonts w:ascii="Times New Roman" w:hAnsi="Times New Roman"/>
        </w:rPr>
        <w:t>μ</w:t>
      </w:r>
      <w:r>
        <w:rPr>
          <w:rFonts w:ascii="Times New Roman" w:hAnsi="Times New Roman"/>
        </w:rPr>
        <w:t>l of Ferm</w:t>
      </w:r>
      <w:r w:rsidR="001D37EC">
        <w:rPr>
          <w:rFonts w:ascii="Times New Roman" w:hAnsi="Times New Roman"/>
        </w:rPr>
        <w:t>entas O’Range 200 bp DNA Ladder</w:t>
      </w:r>
      <w:r w:rsidR="006C1B9E">
        <w:rPr>
          <w:rFonts w:ascii="Times New Roman" w:hAnsi="Times New Roman"/>
        </w:rPr>
        <w:t xml:space="preserve"> (200, 400, 600, 800, 1000, 1200, 1400, 1600, 1800, 2000, 2200, 2400, 2600, 2800, 3000bp)</w:t>
      </w:r>
      <w:r w:rsidR="001D37EC">
        <w:rPr>
          <w:rFonts w:ascii="Times New Roman" w:hAnsi="Times New Roman"/>
        </w:rPr>
        <w:t>,</w:t>
      </w:r>
      <w:r>
        <w:rPr>
          <w:rFonts w:ascii="Times New Roman" w:hAnsi="Times New Roman"/>
        </w:rPr>
        <w:t xml:space="preserve"> Lane 7: Sample 8D and Lane 8: Sample 8F.</w:t>
      </w:r>
    </w:p>
    <w:p w:rsidR="00B24EC0" w:rsidRPr="005770C1" w:rsidRDefault="00B24EC0" w:rsidP="0078440A">
      <w:pPr>
        <w:ind w:left="-15" w:firstLine="735"/>
        <w:rPr>
          <w:rFonts w:ascii="Times New Roman" w:hAnsi="Times New Roman"/>
        </w:rPr>
      </w:pPr>
      <w:r w:rsidRPr="005770C1">
        <w:rPr>
          <w:rFonts w:ascii="Times New Roman" w:hAnsi="Times New Roman"/>
        </w:rPr>
        <w:t>There seems to have been leakage from lane 6 into lane 7. We wonder if other lanes were mixed together as well. This leakage is a result of not taking the gel comb out carefully before pouring buffer solution into gel electrophoresis machine. In lane 3 and 4 we see a b</w:t>
      </w:r>
      <w:r>
        <w:rPr>
          <w:rFonts w:ascii="Times New Roman" w:hAnsi="Times New Roman"/>
        </w:rPr>
        <w:t>a</w:t>
      </w:r>
      <w:r w:rsidRPr="005770C1">
        <w:rPr>
          <w:rFonts w:ascii="Times New Roman" w:hAnsi="Times New Roman"/>
        </w:rPr>
        <w:t>nd under 200 bps. Also present around 3,000 bps</w:t>
      </w:r>
      <w:r w:rsidR="001E4604">
        <w:rPr>
          <w:rFonts w:ascii="Times New Roman" w:hAnsi="Times New Roman"/>
        </w:rPr>
        <w:t>,</w:t>
      </w:r>
      <w:r w:rsidRPr="005770C1">
        <w:rPr>
          <w:rFonts w:ascii="Times New Roman" w:hAnsi="Times New Roman"/>
        </w:rPr>
        <w:t xml:space="preserve"> our vector can be seen in the same lanes. Lanes 7 and 8 show a loss of production due to over</w:t>
      </w:r>
      <w:r>
        <w:rPr>
          <w:rFonts w:ascii="Times New Roman" w:hAnsi="Times New Roman"/>
        </w:rPr>
        <w:t>-</w:t>
      </w:r>
      <w:r w:rsidRPr="005770C1">
        <w:rPr>
          <w:rFonts w:ascii="Times New Roman" w:hAnsi="Times New Roman"/>
        </w:rPr>
        <w:t xml:space="preserve">dilution during the </w:t>
      </w:r>
      <w:r w:rsidRPr="005770C1">
        <w:rPr>
          <w:rFonts w:ascii="Times New Roman" w:hAnsi="Times New Roman"/>
        </w:rPr>
        <w:lastRenderedPageBreak/>
        <w:t>mini</w:t>
      </w:r>
      <w:r>
        <w:rPr>
          <w:rFonts w:ascii="Times New Roman" w:hAnsi="Times New Roman"/>
        </w:rPr>
        <w:t>-</w:t>
      </w:r>
      <w:r w:rsidRPr="005770C1">
        <w:rPr>
          <w:rFonts w:ascii="Times New Roman" w:hAnsi="Times New Roman"/>
        </w:rPr>
        <w:t>prep synthesis</w:t>
      </w:r>
      <w:r w:rsidR="001E4604">
        <w:rPr>
          <w:rFonts w:ascii="Times New Roman" w:hAnsi="Times New Roman"/>
        </w:rPr>
        <w:t xml:space="preserve"> as 350</w:t>
      </w:r>
      <w:r w:rsidR="001E4604" w:rsidRPr="001E4604">
        <w:rPr>
          <w:rFonts w:ascii="Times New Roman" w:hAnsi="Times New Roman"/>
        </w:rPr>
        <w:t xml:space="preserve"> </w:t>
      </w:r>
      <w:r w:rsidR="001E4604" w:rsidRPr="005770C1">
        <w:rPr>
          <w:rFonts w:ascii="Times New Roman" w:hAnsi="Times New Roman"/>
        </w:rPr>
        <w:t>µL</w:t>
      </w:r>
      <w:r w:rsidR="001E4604">
        <w:rPr>
          <w:rFonts w:ascii="Times New Roman" w:hAnsi="Times New Roman"/>
        </w:rPr>
        <w:t xml:space="preserve"> were added to the elution instead of 35</w:t>
      </w:r>
      <w:r w:rsidR="001E4604" w:rsidRPr="001E4604">
        <w:rPr>
          <w:rFonts w:ascii="Times New Roman" w:hAnsi="Times New Roman"/>
        </w:rPr>
        <w:t xml:space="preserve"> </w:t>
      </w:r>
      <w:r w:rsidR="001E4604" w:rsidRPr="005770C1">
        <w:rPr>
          <w:rFonts w:ascii="Times New Roman" w:hAnsi="Times New Roman"/>
        </w:rPr>
        <w:t>µL</w:t>
      </w:r>
      <w:r w:rsidRPr="005770C1">
        <w:rPr>
          <w:rFonts w:ascii="Times New Roman" w:hAnsi="Times New Roman"/>
        </w:rPr>
        <w:t>.</w:t>
      </w:r>
      <w:r>
        <w:rPr>
          <w:rFonts w:ascii="Times New Roman" w:hAnsi="Times New Roman"/>
        </w:rPr>
        <w:t xml:space="preserve"> </w:t>
      </w:r>
      <w:r w:rsidR="001E4604">
        <w:rPr>
          <w:rFonts w:ascii="Times New Roman" w:hAnsi="Times New Roman"/>
        </w:rPr>
        <w:t xml:space="preserve"> Samples 6D and 6E were</w:t>
      </w:r>
      <w:r w:rsidRPr="005770C1">
        <w:rPr>
          <w:rFonts w:ascii="Times New Roman" w:hAnsi="Times New Roman"/>
        </w:rPr>
        <w:t xml:space="preserve"> sent for sequencing.</w:t>
      </w:r>
    </w:p>
    <w:p w:rsidR="00CA69EE" w:rsidRDefault="001E4604" w:rsidP="0078440A">
      <w:pPr>
        <w:rPr>
          <w:rFonts w:ascii="Times New Roman" w:hAnsi="Times New Roman"/>
        </w:rPr>
      </w:pPr>
      <w:r>
        <w:rPr>
          <w:rFonts w:ascii="Times New Roman" w:hAnsi="Times New Roman"/>
        </w:rPr>
        <w:tab/>
        <w:t>We again attempted to innoculate Exon 8 from both our glycerol stocks and plates, but nothing grew either time.  We came to the conclusion that there must ha</w:t>
      </w:r>
      <w:r w:rsidR="001D37EC">
        <w:rPr>
          <w:rFonts w:ascii="Times New Roman" w:hAnsi="Times New Roman"/>
        </w:rPr>
        <w:t>ve been something wrong with our</w:t>
      </w:r>
      <w:r>
        <w:rPr>
          <w:rFonts w:ascii="Times New Roman" w:hAnsi="Times New Roman"/>
        </w:rPr>
        <w:t xml:space="preserve"> initial transformation</w:t>
      </w:r>
      <w:r w:rsidR="001D37EC">
        <w:rPr>
          <w:rFonts w:ascii="Times New Roman" w:hAnsi="Times New Roman"/>
        </w:rPr>
        <w:t>.  We found</w:t>
      </w:r>
      <w:r>
        <w:rPr>
          <w:rFonts w:ascii="Times New Roman" w:hAnsi="Times New Roman"/>
        </w:rPr>
        <w:t xml:space="preserve"> that none of our plasmids contained any of the </w:t>
      </w:r>
      <w:r w:rsidR="001D37EC">
        <w:rPr>
          <w:rFonts w:ascii="Times New Roman" w:hAnsi="Times New Roman"/>
        </w:rPr>
        <w:t>Exon 8 fragment</w:t>
      </w:r>
      <w:r>
        <w:rPr>
          <w:rFonts w:ascii="Times New Roman" w:hAnsi="Times New Roman"/>
        </w:rPr>
        <w:t>.  Due to time constraints, we were unable to go any further with Exon 8.</w:t>
      </w:r>
    </w:p>
    <w:p w:rsidR="00CA69EE" w:rsidRDefault="00CA69EE" w:rsidP="0078440A">
      <w:pPr>
        <w:rPr>
          <w:rFonts w:ascii="Times New Roman" w:hAnsi="Times New Roman"/>
        </w:rPr>
      </w:pPr>
      <w:r>
        <w:rPr>
          <w:rFonts w:ascii="Times New Roman" w:hAnsi="Times New Roman"/>
        </w:rPr>
        <w:tab/>
        <w:t>Our restriction digest for Exon 7 showed that there was no gene insert present in any of our plasmids.</w:t>
      </w:r>
    </w:p>
    <w:p w:rsidR="00611D1F" w:rsidRDefault="00CA69EE" w:rsidP="0078440A">
      <w:pPr>
        <w:rPr>
          <w:rFonts w:ascii="Times New Roman" w:hAnsi="Times New Roman"/>
        </w:rPr>
      </w:pPr>
      <w:r>
        <w:rPr>
          <w:rFonts w:ascii="Times New Roman" w:hAnsi="Times New Roman"/>
        </w:rPr>
        <w:tab/>
        <w:t>As a result from our sequencing, we found that we did in fact clone and transform our Exon 6 into the vector.  This was verified by performing a Blast search on NCBI website.</w:t>
      </w:r>
    </w:p>
    <w:p w:rsidR="003E4DD8" w:rsidRPr="00CA69EE" w:rsidRDefault="003E4DD8" w:rsidP="00CA69EE">
      <w:pPr>
        <w:rPr>
          <w:rFonts w:ascii="Times New Roman" w:hAnsi="Times New Roman"/>
        </w:rPr>
      </w:pPr>
    </w:p>
    <w:p w:rsidR="006B1B99" w:rsidRPr="005770C1" w:rsidRDefault="003E4DD8" w:rsidP="0078440A">
      <w:pPr>
        <w:keepNext/>
        <w:widowControl w:val="0"/>
        <w:autoSpaceDE w:val="0"/>
        <w:autoSpaceDN w:val="0"/>
        <w:adjustRightInd w:val="0"/>
        <w:rPr>
          <w:rFonts w:ascii="Times New Roman" w:hAnsi="Times New Roman" w:cs="Arial"/>
          <w:szCs w:val="26"/>
        </w:rPr>
      </w:pPr>
      <w:r w:rsidRPr="005770C1">
        <w:rPr>
          <w:rFonts w:ascii="Times New Roman" w:hAnsi="Times New Roman" w:cs="Arial"/>
          <w:szCs w:val="26"/>
        </w:rPr>
        <w:t>DISCUSSION</w:t>
      </w:r>
    </w:p>
    <w:p w:rsidR="00234751" w:rsidRDefault="00CA69EE" w:rsidP="00CA69EE">
      <w:pPr>
        <w:rPr>
          <w:rFonts w:ascii="Times New Roman" w:hAnsi="Times New Roman"/>
        </w:rPr>
      </w:pPr>
      <w:r>
        <w:rPr>
          <w:rFonts w:ascii="Times New Roman" w:hAnsi="Times New Roman"/>
        </w:rPr>
        <w:tab/>
      </w:r>
      <w:r w:rsidR="00234751">
        <w:rPr>
          <w:rFonts w:ascii="Times New Roman" w:hAnsi="Times New Roman"/>
        </w:rPr>
        <w:t xml:space="preserve">We have learned much through this process in our hopes of creating a bacterial system that can produce Xa.  </w:t>
      </w:r>
    </w:p>
    <w:p w:rsidR="00494DE8" w:rsidRDefault="00234751" w:rsidP="00CA69EE">
      <w:pPr>
        <w:rPr>
          <w:rFonts w:ascii="Times New Roman" w:hAnsi="Times New Roman"/>
        </w:rPr>
      </w:pPr>
      <w:r>
        <w:rPr>
          <w:rFonts w:ascii="Times New Roman" w:hAnsi="Times New Roman"/>
        </w:rPr>
        <w:tab/>
        <w:t xml:space="preserve">Working with blood can be tricky, but working with RNA can be even worse.  Sterile, RNase free work environments must be kept at all times.  </w:t>
      </w:r>
    </w:p>
    <w:p w:rsidR="00234751" w:rsidRDefault="00234751" w:rsidP="00494DE8">
      <w:pPr>
        <w:ind w:firstLine="720"/>
        <w:rPr>
          <w:rFonts w:ascii="Times New Roman" w:hAnsi="Times New Roman"/>
        </w:rPr>
      </w:pPr>
      <w:r>
        <w:rPr>
          <w:rFonts w:ascii="Times New Roman" w:hAnsi="Times New Roman"/>
        </w:rPr>
        <w:t xml:space="preserve">Background work must be done </w:t>
      </w:r>
      <w:r w:rsidR="000F580C">
        <w:rPr>
          <w:rFonts w:ascii="Times New Roman" w:hAnsi="Times New Roman"/>
        </w:rPr>
        <w:t>thoroughly</w:t>
      </w:r>
      <w:r>
        <w:rPr>
          <w:rFonts w:ascii="Times New Roman" w:hAnsi="Times New Roman"/>
        </w:rPr>
        <w:t xml:space="preserve"> before planning a project.  In our case, we should have looked more into the DNA portion before planning our project using only RNA.</w:t>
      </w:r>
      <w:r w:rsidR="005700D9">
        <w:rPr>
          <w:rFonts w:ascii="Times New Roman" w:hAnsi="Times New Roman"/>
        </w:rPr>
        <w:t xml:space="preserve">  We found that DNA is more stable and can be used just as easily if not easier than RNA.  </w:t>
      </w:r>
    </w:p>
    <w:p w:rsidR="00E22E3F" w:rsidRDefault="00CA69EE" w:rsidP="00234751">
      <w:pPr>
        <w:ind w:firstLine="720"/>
        <w:rPr>
          <w:rFonts w:ascii="Times New Roman" w:hAnsi="Times New Roman"/>
        </w:rPr>
      </w:pPr>
      <w:r>
        <w:rPr>
          <w:rFonts w:ascii="Times New Roman" w:hAnsi="Times New Roman"/>
        </w:rPr>
        <w:t xml:space="preserve">Although most of our project was unsuccessful, we were able to clone and transform Exon 6 into a plasmid, which has never been done before.  Although not useful by itself, it does show that the individual exons can be cloned from DNA.  If more time would have been available to us, we would have been able to continue our quest in successfully cloning and transforming Exons 7 and 8, which could then be ligated together with Exon 6 to form the complete </w:t>
      </w:r>
      <w:r w:rsidR="001D37EC">
        <w:rPr>
          <w:rFonts w:ascii="Times New Roman" w:hAnsi="Times New Roman"/>
        </w:rPr>
        <w:t>Xa sequence.  If and when this sh</w:t>
      </w:r>
      <w:r>
        <w:rPr>
          <w:rFonts w:ascii="Times New Roman" w:hAnsi="Times New Roman"/>
        </w:rPr>
        <w:t>ould occur, you could transform this Xa sequence into a bacterial vector, which would in</w:t>
      </w:r>
      <w:r w:rsidR="00234751">
        <w:rPr>
          <w:rFonts w:ascii="Times New Roman" w:hAnsi="Times New Roman"/>
        </w:rPr>
        <w:t xml:space="preserve"> </w:t>
      </w:r>
      <w:r>
        <w:rPr>
          <w:rFonts w:ascii="Times New Roman" w:hAnsi="Times New Roman"/>
        </w:rPr>
        <w:t xml:space="preserve">turn hopefully produce the functional Xa protein to </w:t>
      </w:r>
      <w:r w:rsidR="00234751">
        <w:rPr>
          <w:rFonts w:ascii="Times New Roman" w:hAnsi="Times New Roman"/>
        </w:rPr>
        <w:t>turn protrombin into thrombin. Although we do not believe that this will be a</w:t>
      </w:r>
      <w:r w:rsidR="00E22E3F">
        <w:rPr>
          <w:rFonts w:ascii="Times New Roman" w:hAnsi="Times New Roman"/>
        </w:rPr>
        <w:t>n</w:t>
      </w:r>
      <w:r w:rsidR="00234751">
        <w:rPr>
          <w:rFonts w:ascii="Times New Roman" w:hAnsi="Times New Roman"/>
        </w:rPr>
        <w:t xml:space="preserve"> immediately available application sometime in the near future, we have proved that it could be a possibility for future scientists.</w:t>
      </w:r>
      <w:r w:rsidR="00E22E3F">
        <w:rPr>
          <w:rFonts w:ascii="Times New Roman" w:hAnsi="Times New Roman"/>
        </w:rPr>
        <w:t xml:space="preserve">  </w:t>
      </w:r>
    </w:p>
    <w:p w:rsidR="00E9778B" w:rsidRPr="005770C1" w:rsidRDefault="00E22E3F" w:rsidP="00234751">
      <w:pPr>
        <w:ind w:firstLine="720"/>
        <w:rPr>
          <w:rFonts w:ascii="Times New Roman" w:hAnsi="Times New Roman"/>
        </w:rPr>
      </w:pPr>
      <w:r>
        <w:rPr>
          <w:rFonts w:ascii="Times New Roman" w:hAnsi="Times New Roman"/>
        </w:rPr>
        <w:t>It has been shown that one can mutate Factor X to create mice that can not coagulate</w:t>
      </w:r>
      <w:r w:rsidR="004D65B6">
        <w:rPr>
          <w:rFonts w:ascii="Times New Roman" w:hAnsi="Times New Roman"/>
        </w:rPr>
        <w:t xml:space="preserve"> their own blood</w:t>
      </w:r>
      <w:r>
        <w:rPr>
          <w:rFonts w:ascii="Times New Roman" w:hAnsi="Times New Roman"/>
        </w:rPr>
        <w:t>, it should be available likewise to in t</w:t>
      </w:r>
      <w:r w:rsidR="00105464">
        <w:rPr>
          <w:rFonts w:ascii="Times New Roman" w:hAnsi="Times New Roman"/>
        </w:rPr>
        <w:t>urn to the same to mutate Factor X to “turn on” and be able to coagulate (</w:t>
      </w:r>
      <w:r w:rsidR="00105464" w:rsidRPr="00105464">
        <w:rPr>
          <w:rFonts w:ascii="Times New Roman" w:hAnsi="Times New Roman"/>
        </w:rPr>
        <w:t>D</w:t>
      </w:r>
      <w:r w:rsidR="00105464">
        <w:rPr>
          <w:rFonts w:ascii="Times New Roman" w:hAnsi="Times New Roman"/>
        </w:rPr>
        <w:t>ewerchin</w:t>
      </w:r>
      <w:r w:rsidR="00105464" w:rsidRPr="00105464">
        <w:rPr>
          <w:rFonts w:ascii="Times New Roman" w:hAnsi="Times New Roman"/>
        </w:rPr>
        <w:t>)</w:t>
      </w:r>
      <w:r w:rsidR="00105464">
        <w:rPr>
          <w:rFonts w:ascii="Times New Roman" w:hAnsi="Times New Roman"/>
        </w:rPr>
        <w:t xml:space="preserve">.  </w:t>
      </w:r>
      <w:r>
        <w:rPr>
          <w:rFonts w:ascii="Times New Roman" w:hAnsi="Times New Roman"/>
        </w:rPr>
        <w:t xml:space="preserve">Once this can be </w:t>
      </w:r>
      <w:r w:rsidR="00105464">
        <w:rPr>
          <w:rFonts w:ascii="Times New Roman" w:hAnsi="Times New Roman"/>
        </w:rPr>
        <w:t>done</w:t>
      </w:r>
      <w:r>
        <w:rPr>
          <w:rFonts w:ascii="Times New Roman" w:hAnsi="Times New Roman"/>
        </w:rPr>
        <w:t>, others can also looking into evolving Xa to also become an anti</w:t>
      </w:r>
      <w:r w:rsidR="004D65B6">
        <w:rPr>
          <w:rFonts w:ascii="Times New Roman" w:hAnsi="Times New Roman"/>
        </w:rPr>
        <w:t>-</w:t>
      </w:r>
      <w:r>
        <w:rPr>
          <w:rFonts w:ascii="Times New Roman" w:hAnsi="Times New Roman"/>
        </w:rPr>
        <w:t>coagulation factor</w:t>
      </w:r>
      <w:r w:rsidR="004D65B6">
        <w:rPr>
          <w:rFonts w:ascii="Times New Roman" w:hAnsi="Times New Roman"/>
        </w:rPr>
        <w:t xml:space="preserve"> for humans with an over abundance of Xa</w:t>
      </w:r>
      <w:r>
        <w:rPr>
          <w:rFonts w:ascii="Times New Roman" w:hAnsi="Times New Roman"/>
        </w:rPr>
        <w:t>.</w:t>
      </w:r>
    </w:p>
    <w:p w:rsidR="006B1B99" w:rsidRPr="005770C1" w:rsidRDefault="006B1B99" w:rsidP="00234751">
      <w:pPr>
        <w:widowControl w:val="0"/>
        <w:autoSpaceDE w:val="0"/>
        <w:autoSpaceDN w:val="0"/>
        <w:adjustRightInd w:val="0"/>
        <w:rPr>
          <w:rFonts w:ascii="Times New Roman" w:hAnsi="Times New Roman" w:cs="Arial"/>
          <w:szCs w:val="26"/>
        </w:rPr>
      </w:pPr>
    </w:p>
    <w:p w:rsidR="006B1B99" w:rsidRPr="005770C1" w:rsidRDefault="00CA69EE" w:rsidP="0078440A">
      <w:pPr>
        <w:keepNext/>
        <w:widowControl w:val="0"/>
        <w:autoSpaceDE w:val="0"/>
        <w:autoSpaceDN w:val="0"/>
        <w:adjustRightInd w:val="0"/>
        <w:rPr>
          <w:rFonts w:ascii="Times New Roman" w:hAnsi="Times New Roman" w:cs="Arial"/>
          <w:szCs w:val="26"/>
        </w:rPr>
      </w:pPr>
      <w:r>
        <w:rPr>
          <w:rFonts w:ascii="Times New Roman" w:hAnsi="Times New Roman" w:cs="Arial"/>
          <w:szCs w:val="26"/>
        </w:rPr>
        <w:t>CONCLUSION</w:t>
      </w:r>
    </w:p>
    <w:p w:rsidR="00557C6B" w:rsidRPr="005770C1" w:rsidRDefault="00557C6B" w:rsidP="0078440A">
      <w:pPr>
        <w:widowControl w:val="0"/>
        <w:autoSpaceDE w:val="0"/>
        <w:autoSpaceDN w:val="0"/>
        <w:adjustRightInd w:val="0"/>
        <w:ind w:firstLine="720"/>
        <w:rPr>
          <w:rFonts w:ascii="Times New Roman" w:hAnsi="Times New Roman" w:cs="Arial"/>
          <w:szCs w:val="26"/>
        </w:rPr>
      </w:pPr>
      <w:r w:rsidRPr="005770C1">
        <w:rPr>
          <w:rFonts w:ascii="Times New Roman" w:hAnsi="Times New Roman" w:cs="Arial"/>
          <w:szCs w:val="26"/>
        </w:rPr>
        <w:t>The great importance of Factor X cannot be under minded.  Its significance can be depicted in people who have a Factor X, or Stuart-Prower, deficiency</w:t>
      </w:r>
      <w:r w:rsidR="005A7DB2" w:rsidRPr="005770C1">
        <w:rPr>
          <w:rFonts w:ascii="Times New Roman" w:hAnsi="Times New Roman" w:cs="Arial"/>
          <w:szCs w:val="26"/>
        </w:rPr>
        <w:t xml:space="preserve"> </w:t>
      </w:r>
      <w:sdt>
        <w:sdtPr>
          <w:rPr>
            <w:rFonts w:ascii="Times New Roman" w:hAnsi="Times New Roman" w:cs="Arial"/>
            <w:szCs w:val="26"/>
          </w:rPr>
          <w:id w:val="23725864"/>
          <w:citation/>
        </w:sdtPr>
        <w:sdtContent>
          <w:r w:rsidR="00833C1A" w:rsidRPr="005770C1">
            <w:rPr>
              <w:rFonts w:ascii="Times New Roman" w:hAnsi="Times New Roman" w:cs="Arial"/>
              <w:szCs w:val="26"/>
            </w:rPr>
            <w:fldChar w:fldCharType="begin"/>
          </w:r>
          <w:r w:rsidR="005A7DB2" w:rsidRPr="005770C1">
            <w:rPr>
              <w:rFonts w:ascii="Times New Roman" w:hAnsi="Times New Roman" w:cs="Arial"/>
              <w:szCs w:val="26"/>
            </w:rPr>
            <w:instrText xml:space="preserve"> CITATION Nat09 \l 1033 </w:instrText>
          </w:r>
          <w:r w:rsidR="00833C1A" w:rsidRPr="005770C1">
            <w:rPr>
              <w:rFonts w:ascii="Times New Roman" w:hAnsi="Times New Roman" w:cs="Arial"/>
              <w:szCs w:val="26"/>
            </w:rPr>
            <w:fldChar w:fldCharType="separate"/>
          </w:r>
          <w:r w:rsidR="005A7DB2" w:rsidRPr="005770C1">
            <w:rPr>
              <w:rFonts w:ascii="Times New Roman" w:hAnsi="Times New Roman" w:cs="Arial"/>
              <w:noProof/>
              <w:szCs w:val="26"/>
            </w:rPr>
            <w:t>(National Hemophila Foundation)</w:t>
          </w:r>
          <w:r w:rsidR="00833C1A" w:rsidRPr="005770C1">
            <w:rPr>
              <w:rFonts w:ascii="Times New Roman" w:hAnsi="Times New Roman" w:cs="Arial"/>
              <w:szCs w:val="26"/>
            </w:rPr>
            <w:fldChar w:fldCharType="end"/>
          </w:r>
        </w:sdtContent>
      </w:sdt>
      <w:r w:rsidRPr="005770C1">
        <w:rPr>
          <w:rFonts w:ascii="Times New Roman" w:hAnsi="Times New Roman" w:cs="Arial"/>
          <w:szCs w:val="26"/>
        </w:rPr>
        <w:t>.  In the rare even</w:t>
      </w:r>
      <w:r w:rsidR="00E9778B" w:rsidRPr="005770C1">
        <w:rPr>
          <w:rFonts w:ascii="Times New Roman" w:hAnsi="Times New Roman" w:cs="Arial"/>
          <w:szCs w:val="26"/>
        </w:rPr>
        <w:t>t that</w:t>
      </w:r>
      <w:r w:rsidR="004850F9">
        <w:rPr>
          <w:rFonts w:ascii="Times New Roman" w:hAnsi="Times New Roman" w:cs="Arial"/>
          <w:szCs w:val="26"/>
        </w:rPr>
        <w:t xml:space="preserve"> someone inherits this a</w:t>
      </w:r>
      <w:r w:rsidRPr="005770C1">
        <w:rPr>
          <w:rFonts w:ascii="Times New Roman" w:hAnsi="Times New Roman" w:cs="Arial"/>
          <w:szCs w:val="26"/>
        </w:rPr>
        <w:t>utosomal recessive deficiency, hemorrhagic symptoms are prominent.  The individual may have frequent nosebleeds, easy bruising, soft tissue hemorrhages, and bleeding of the joints.  It is even thought by researchers that the entire absence of Factor X is incompatible to life. </w:t>
      </w:r>
    </w:p>
    <w:p w:rsidR="00EF4820" w:rsidRPr="005770C1" w:rsidRDefault="00557C6B" w:rsidP="0078440A">
      <w:pPr>
        <w:ind w:firstLine="720"/>
        <w:rPr>
          <w:rFonts w:ascii="Times New Roman" w:hAnsi="Times New Roman" w:cs="Arial"/>
          <w:szCs w:val="26"/>
        </w:rPr>
      </w:pPr>
      <w:r w:rsidRPr="005770C1">
        <w:rPr>
          <w:rFonts w:ascii="Times New Roman" w:hAnsi="Times New Roman" w:cs="Arial"/>
          <w:szCs w:val="26"/>
        </w:rPr>
        <w:lastRenderedPageBreak/>
        <w:t>Today, virtually the only way to help patients with this condition is to give them a transfusion of blood plasma.  The major dilemma is this is only a quick fix as the body quickly uses up the Factor X.  If successful, this experiment may be the beginnings of a solution to this problem.  By directly giving a patient Factor X, most likely intravenously or possibly via the capillaries, there would no longer be a need for blood transfusions and cauterizations.  The patient would no longer have to live their entire life in defense.  In order to complete such a task, much study and research would have to go on after this project is finished.  Researchers would have to perfect the procedure and ultimately mass-produce a product that can help Factor X deficient people all over the world</w:t>
      </w:r>
      <w:r w:rsidR="00EF4820" w:rsidRPr="005770C1">
        <w:rPr>
          <w:rFonts w:ascii="Times New Roman" w:hAnsi="Times New Roman" w:cs="Arial"/>
          <w:szCs w:val="26"/>
        </w:rPr>
        <w:t>.</w:t>
      </w:r>
    </w:p>
    <w:p w:rsidR="008F2805" w:rsidRPr="005770C1" w:rsidRDefault="003E4DD8" w:rsidP="0078440A">
      <w:pPr>
        <w:ind w:firstLine="720"/>
        <w:jc w:val="center"/>
        <w:rPr>
          <w:rFonts w:ascii="Times New Roman" w:hAnsi="Times New Roman" w:cs="Arial"/>
          <w:szCs w:val="26"/>
        </w:rPr>
      </w:pPr>
      <w:r w:rsidRPr="005770C1">
        <w:rPr>
          <w:rFonts w:ascii="Times New Roman" w:hAnsi="Times New Roman" w:cs="Arial"/>
          <w:szCs w:val="26"/>
        </w:rPr>
        <w:br w:type="page"/>
      </w:r>
    </w:p>
    <w:sdt>
      <w:sdtPr>
        <w:rPr>
          <w:rFonts w:ascii="Times New Roman" w:eastAsiaTheme="minorHAnsi" w:hAnsi="Times New Roman" w:cstheme="minorBidi"/>
          <w:b w:val="0"/>
          <w:bCs w:val="0"/>
          <w:color w:val="auto"/>
          <w:sz w:val="24"/>
          <w:szCs w:val="24"/>
          <w:lang w:bidi="ar-SA"/>
        </w:rPr>
        <w:id w:val="23725881"/>
        <w:docPartObj>
          <w:docPartGallery w:val="Bibliographies"/>
          <w:docPartUnique/>
        </w:docPartObj>
      </w:sdtPr>
      <w:sdtContent>
        <w:p w:rsidR="008F2805" w:rsidRDefault="008F2805" w:rsidP="0078440A">
          <w:pPr>
            <w:pStyle w:val="Heading1"/>
            <w:spacing w:line="240" w:lineRule="auto"/>
            <w:rPr>
              <w:rFonts w:ascii="Times New Roman" w:hAnsi="Times New Roman"/>
            </w:rPr>
          </w:pPr>
          <w:r w:rsidRPr="005770C1">
            <w:rPr>
              <w:rFonts w:ascii="Times New Roman" w:hAnsi="Times New Roman"/>
            </w:rPr>
            <w:t>Bibliography</w:t>
          </w:r>
        </w:p>
        <w:p w:rsidR="000F580C" w:rsidRDefault="000F580C" w:rsidP="0078440A">
          <w:pPr>
            <w:pStyle w:val="Bibliography"/>
            <w:ind w:left="720" w:hanging="720"/>
            <w:rPr>
              <w:noProof/>
              <w:u w:val="single"/>
            </w:rPr>
          </w:pPr>
        </w:p>
        <w:p w:rsidR="000F580C" w:rsidRPr="000F580C" w:rsidRDefault="000F580C" w:rsidP="000F580C">
          <w:pPr>
            <w:pStyle w:val="Bibliography"/>
            <w:ind w:left="720" w:hanging="720"/>
            <w:rPr>
              <w:rFonts w:ascii="Times New Roman" w:hAnsi="Times New Roman" w:cs="Times New Roman"/>
              <w:noProof/>
            </w:rPr>
          </w:pPr>
          <w:r w:rsidRPr="000F580C">
            <w:rPr>
              <w:rFonts w:ascii="Times New Roman" w:hAnsi="Times New Roman" w:cs="Times New Roman"/>
              <w:noProof/>
            </w:rPr>
            <w:t>Dewerchin M.; Zhong Liang ; Moons L.; Carmelie P.; Castellino F. J.; Collen D.; Rosen E. D.  “Blood coagulation Factor X deficiency causes partial embryonic lethality and fatal neonatal bleeding in mice.” Thrombosis and haemostasis.83 (2000) 185-190.</w:t>
          </w:r>
        </w:p>
        <w:p w:rsidR="000F580C" w:rsidRPr="000F580C" w:rsidRDefault="000F580C" w:rsidP="000F580C"/>
        <w:p w:rsidR="00583A06" w:rsidRDefault="00583A06" w:rsidP="0078440A">
          <w:pPr>
            <w:pStyle w:val="Bibliography"/>
            <w:ind w:left="720" w:hanging="720"/>
            <w:rPr>
              <w:noProof/>
            </w:rPr>
          </w:pPr>
          <w:r>
            <w:rPr>
              <w:noProof/>
              <w:u w:val="single"/>
            </w:rPr>
            <w:t>Epicentre Biotechnologies.</w:t>
          </w:r>
          <w:r>
            <w:rPr>
              <w:noProof/>
            </w:rPr>
            <w:t xml:space="preserve"> November 2009. 3 December 2009 &lt;http://www.epibio.com/pdftechlit/248pl119.pdf&gt;.</w:t>
          </w:r>
        </w:p>
        <w:p w:rsidR="00583A06" w:rsidRPr="00583A06" w:rsidRDefault="00583A06" w:rsidP="0078440A">
          <w:pPr>
            <w:ind w:left="720" w:hanging="720"/>
            <w:rPr>
              <w:lang w:bidi="en-US"/>
            </w:rPr>
          </w:pPr>
        </w:p>
        <w:sdt>
          <w:sdtPr>
            <w:rPr>
              <w:rFonts w:ascii="Times New Roman" w:hAnsi="Times New Roman"/>
            </w:rPr>
            <w:id w:val="23725880"/>
            <w:bibliography/>
          </w:sdtPr>
          <w:sdtContent>
            <w:p w:rsidR="008F2805" w:rsidRDefault="00833C1A" w:rsidP="0078440A">
              <w:pPr>
                <w:pStyle w:val="Bibliography"/>
                <w:ind w:left="720" w:hanging="720"/>
                <w:rPr>
                  <w:rFonts w:ascii="Times New Roman" w:hAnsi="Times New Roman" w:cs="Times New Roman"/>
                  <w:noProof/>
                </w:rPr>
              </w:pPr>
              <w:r w:rsidRPr="005770C1">
                <w:rPr>
                  <w:rFonts w:ascii="Times New Roman" w:hAnsi="Times New Roman"/>
                </w:rPr>
                <w:fldChar w:fldCharType="begin"/>
              </w:r>
              <w:r w:rsidR="008F2805" w:rsidRPr="005770C1">
                <w:rPr>
                  <w:rFonts w:ascii="Times New Roman" w:hAnsi="Times New Roman"/>
                </w:rPr>
                <w:instrText xml:space="preserve"> BIBLIOGRAPHY </w:instrText>
              </w:r>
              <w:r w:rsidRPr="005770C1">
                <w:rPr>
                  <w:rFonts w:ascii="Times New Roman" w:hAnsi="Times New Roman"/>
                </w:rPr>
                <w:fldChar w:fldCharType="separate"/>
              </w:r>
              <w:r w:rsidR="008F2805" w:rsidRPr="005770C1">
                <w:rPr>
                  <w:rFonts w:ascii="Times New Roman" w:hAnsi="Times New Roman" w:cs="Times New Roman"/>
                  <w:noProof/>
                </w:rPr>
                <w:t xml:space="preserve">Genomic Medicine Biorepository. </w:t>
              </w:r>
              <w:r w:rsidR="008F2805" w:rsidRPr="005770C1">
                <w:rPr>
                  <w:rFonts w:ascii="Times New Roman" w:hAnsi="Times New Roman" w:cs="Times New Roman"/>
                  <w:noProof/>
                  <w:u w:val="single"/>
                </w:rPr>
                <w:t>RNA Isolation from Human Peripheral Blood</w:t>
              </w:r>
              <w:r w:rsidR="008F2805" w:rsidRPr="005770C1">
                <w:rPr>
                  <w:rFonts w:ascii="Times New Roman" w:hAnsi="Times New Roman" w:cs="Times New Roman"/>
                  <w:noProof/>
                </w:rPr>
                <w:t>. 14 September 2009 &lt;http://www.lerner.ccf.org/gmi/gmb/documents/GMB003.pdf&gt;.</w:t>
              </w:r>
            </w:p>
            <w:p w:rsidR="00583A06" w:rsidRPr="00583A06" w:rsidRDefault="00583A06" w:rsidP="0078440A">
              <w:pPr>
                <w:ind w:left="720" w:hanging="720"/>
              </w:pPr>
            </w:p>
            <w:p w:rsidR="009502FA" w:rsidRPr="005770C1" w:rsidRDefault="008F2805" w:rsidP="0078440A">
              <w:pPr>
                <w:pStyle w:val="Bibliography"/>
                <w:ind w:left="720" w:hanging="720"/>
                <w:rPr>
                  <w:rFonts w:ascii="Times New Roman" w:hAnsi="Times New Roman" w:cs="Times New Roman"/>
                  <w:noProof/>
                </w:rPr>
              </w:pPr>
              <w:r w:rsidRPr="005770C1">
                <w:rPr>
                  <w:rFonts w:ascii="Times New Roman" w:hAnsi="Times New Roman" w:cs="Times New Roman"/>
                  <w:noProof/>
                </w:rPr>
                <w:t>Mike. 14 September 2009 &lt;http://www.earlham.edu/~deibemi/FEF_Board_Poster_Mike_files/slide0001.htm&gt;.</w:t>
              </w:r>
            </w:p>
            <w:p w:rsidR="008F2805" w:rsidRPr="005770C1" w:rsidRDefault="008F2805" w:rsidP="0078440A">
              <w:pPr>
                <w:ind w:left="720" w:hanging="720"/>
                <w:rPr>
                  <w:rFonts w:ascii="Times New Roman" w:hAnsi="Times New Roman"/>
                </w:rPr>
              </w:pPr>
            </w:p>
            <w:p w:rsidR="000F580C" w:rsidRDefault="008F2805" w:rsidP="0078440A">
              <w:pPr>
                <w:pStyle w:val="Bibliography"/>
                <w:ind w:left="720" w:hanging="720"/>
                <w:rPr>
                  <w:rFonts w:ascii="Times New Roman" w:hAnsi="Times New Roman" w:cs="Times New Roman"/>
                  <w:noProof/>
                </w:rPr>
              </w:pPr>
              <w:r w:rsidRPr="005770C1">
                <w:rPr>
                  <w:rFonts w:ascii="Times New Roman" w:hAnsi="Times New Roman" w:cs="Times New Roman"/>
                  <w:noProof/>
                </w:rPr>
                <w:t xml:space="preserve">National Hemophila Foundation. </w:t>
              </w:r>
              <w:r w:rsidRPr="005770C1">
                <w:rPr>
                  <w:rFonts w:ascii="Times New Roman" w:hAnsi="Times New Roman" w:cs="Times New Roman"/>
                  <w:noProof/>
                  <w:u w:val="single"/>
                </w:rPr>
                <w:t>Factor X Deficiency</w:t>
              </w:r>
              <w:r w:rsidRPr="005770C1">
                <w:rPr>
                  <w:rFonts w:ascii="Times New Roman" w:hAnsi="Times New Roman" w:cs="Times New Roman"/>
                  <w:noProof/>
                </w:rPr>
                <w:t>. 14 September 2009 &lt;http://www.hemophilia.org/NHFWeb/MainPgs/MainNHF.aspx?menuid=188&amp;contentid=52&amp;rptname=bleeding&gt;.</w:t>
              </w:r>
            </w:p>
            <w:p w:rsidR="009502FA" w:rsidRPr="000F580C" w:rsidRDefault="009502FA" w:rsidP="000F580C"/>
            <w:p w:rsidR="000F580C" w:rsidRPr="005770C1" w:rsidRDefault="000F580C" w:rsidP="000F580C">
              <w:pPr>
                <w:rPr>
                  <w:rFonts w:ascii="Times New Roman" w:hAnsi="Times New Roman"/>
                </w:rPr>
              </w:pPr>
              <w:r>
                <w:rPr>
                  <w:rFonts w:ascii="Times New Roman" w:hAnsi="Times New Roman"/>
                </w:rPr>
                <w:t>Pitri, Nicholi. “Formaldehyde Agarose Gel Electrophroesis for RNA Protocol”.</w:t>
              </w:r>
            </w:p>
            <w:p w:rsidR="008F2805" w:rsidRPr="005770C1" w:rsidRDefault="008F2805" w:rsidP="0078440A">
              <w:pPr>
                <w:ind w:left="720" w:hanging="720"/>
                <w:rPr>
                  <w:rFonts w:ascii="Times New Roman" w:hAnsi="Times New Roman"/>
                </w:rPr>
              </w:pPr>
            </w:p>
            <w:p w:rsidR="009502FA" w:rsidRPr="005770C1" w:rsidRDefault="008F2805" w:rsidP="0078440A">
              <w:pPr>
                <w:pStyle w:val="Bibliography"/>
                <w:ind w:left="720" w:hanging="720"/>
                <w:rPr>
                  <w:rFonts w:ascii="Times New Roman" w:hAnsi="Times New Roman" w:cs="Times New Roman"/>
                  <w:noProof/>
                </w:rPr>
              </w:pPr>
              <w:r w:rsidRPr="005770C1">
                <w:rPr>
                  <w:rFonts w:ascii="Times New Roman" w:hAnsi="Times New Roman" w:cs="Times New Roman"/>
                  <w:noProof/>
                </w:rPr>
                <w:t xml:space="preserve">Raber, Martin N. </w:t>
              </w:r>
              <w:r w:rsidRPr="005770C1">
                <w:rPr>
                  <w:rFonts w:ascii="Times New Roman" w:hAnsi="Times New Roman" w:cs="Times New Roman"/>
                  <w:noProof/>
                  <w:u w:val="single"/>
                </w:rPr>
                <w:t>Coagulation Tests</w:t>
              </w:r>
              <w:r w:rsidRPr="005770C1">
                <w:rPr>
                  <w:rFonts w:ascii="Times New Roman" w:hAnsi="Times New Roman" w:cs="Times New Roman"/>
                  <w:noProof/>
                </w:rPr>
                <w:t>. 1990. 14 September 2009 &lt;http://www.ncbi.nlm.nih.gov/bookshelf/br.fcgi?book=cm&amp;part=A4616&gt;.</w:t>
              </w:r>
            </w:p>
            <w:p w:rsidR="008F2805" w:rsidRPr="005770C1" w:rsidRDefault="008F2805" w:rsidP="0078440A">
              <w:pPr>
                <w:ind w:left="720" w:hanging="720"/>
                <w:rPr>
                  <w:rFonts w:ascii="Times New Roman" w:hAnsi="Times New Roman"/>
                </w:rPr>
              </w:pPr>
            </w:p>
            <w:p w:rsidR="008F2805" w:rsidRPr="005770C1" w:rsidRDefault="008F2805" w:rsidP="0078440A">
              <w:pPr>
                <w:pStyle w:val="Bibliography"/>
                <w:ind w:left="720" w:hanging="720"/>
                <w:rPr>
                  <w:rFonts w:ascii="Times New Roman" w:hAnsi="Times New Roman" w:cs="Times New Roman"/>
                  <w:noProof/>
                </w:rPr>
              </w:pPr>
              <w:r w:rsidRPr="005770C1">
                <w:rPr>
                  <w:rFonts w:ascii="Times New Roman" w:hAnsi="Times New Roman" w:cs="Times New Roman"/>
                  <w:noProof/>
                </w:rPr>
                <w:t xml:space="preserve">Takahara, M., et al. "The ompA signal peptide directed secretion of Staphylococcal nuclease A by Escherichia coli." </w:t>
              </w:r>
              <w:r w:rsidRPr="005770C1">
                <w:rPr>
                  <w:rFonts w:ascii="Times New Roman" w:hAnsi="Times New Roman" w:cs="Times New Roman"/>
                  <w:noProof/>
                  <w:u w:val="single"/>
                </w:rPr>
                <w:t>J. Biol. Chem.</w:t>
              </w:r>
              <w:r w:rsidRPr="005770C1">
                <w:rPr>
                  <w:rFonts w:ascii="Times New Roman" w:hAnsi="Times New Roman" w:cs="Times New Roman"/>
                  <w:noProof/>
                </w:rPr>
                <w:t xml:space="preserve"> 260.5 (1985): 2670-2674.</w:t>
              </w:r>
            </w:p>
            <w:p w:rsidR="00583A06" w:rsidRPr="00583A06" w:rsidRDefault="00833C1A" w:rsidP="0078440A">
              <w:pPr>
                <w:ind w:left="720" w:hanging="720"/>
                <w:rPr>
                  <w:rFonts w:ascii="Times New Roman" w:hAnsi="Times New Roman"/>
                </w:rPr>
              </w:pPr>
              <w:r w:rsidRPr="005770C1">
                <w:rPr>
                  <w:rFonts w:ascii="Times New Roman" w:hAnsi="Times New Roman"/>
                </w:rPr>
                <w:fldChar w:fldCharType="end"/>
              </w:r>
            </w:p>
            <w:p w:rsidR="000F580C" w:rsidRDefault="00833C1A" w:rsidP="000F580C">
              <w:pPr>
                <w:rPr>
                  <w:rFonts w:ascii="Times New Roman" w:hAnsi="Times New Roman"/>
                </w:rPr>
              </w:pPr>
            </w:p>
          </w:sdtContent>
        </w:sdt>
      </w:sdtContent>
    </w:sdt>
    <w:p w:rsidR="006F16C1" w:rsidRPr="005770C1" w:rsidRDefault="006F16C1" w:rsidP="000F580C">
      <w:pPr>
        <w:rPr>
          <w:rFonts w:ascii="Times New Roman" w:hAnsi="Times New Roman"/>
        </w:rPr>
      </w:pPr>
    </w:p>
    <w:sectPr w:rsidR="006F16C1" w:rsidRPr="005770C1" w:rsidSect="007134F3">
      <w:footerReference w:type="even" r:id="rId16"/>
      <w:footerReference w:type="default" r:id="rId17"/>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C1A" w:rsidRDefault="00833C1A" w:rsidP="00833C1A">
      <w:r>
        <w:separator/>
      </w:r>
    </w:p>
  </w:endnote>
  <w:endnote w:type="continuationSeparator" w:id="0">
    <w:p w:rsidR="00833C1A" w:rsidRDefault="00833C1A" w:rsidP="0083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7EC" w:rsidRDefault="00833C1A" w:rsidP="001D37EC">
    <w:pPr>
      <w:pStyle w:val="Footer"/>
      <w:framePr w:wrap="around" w:vAnchor="text" w:hAnchor="margin" w:xAlign="center" w:y="1"/>
      <w:rPr>
        <w:rStyle w:val="PageNumber"/>
      </w:rPr>
    </w:pPr>
    <w:r>
      <w:rPr>
        <w:rStyle w:val="PageNumber"/>
      </w:rPr>
      <w:fldChar w:fldCharType="begin"/>
    </w:r>
    <w:r w:rsidR="001D37EC">
      <w:rPr>
        <w:rStyle w:val="PageNumber"/>
      </w:rPr>
      <w:instrText xml:space="preserve">PAGE  </w:instrText>
    </w:r>
    <w:r>
      <w:rPr>
        <w:rStyle w:val="PageNumber"/>
      </w:rPr>
      <w:fldChar w:fldCharType="end"/>
    </w:r>
  </w:p>
  <w:p w:rsidR="001D37EC" w:rsidRDefault="001D3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7EC" w:rsidRDefault="00833C1A" w:rsidP="001D37EC">
    <w:pPr>
      <w:pStyle w:val="Footer"/>
      <w:framePr w:wrap="around" w:vAnchor="text" w:hAnchor="margin" w:xAlign="center" w:y="1"/>
      <w:rPr>
        <w:rStyle w:val="PageNumber"/>
      </w:rPr>
    </w:pPr>
    <w:r>
      <w:rPr>
        <w:rStyle w:val="PageNumber"/>
      </w:rPr>
      <w:fldChar w:fldCharType="begin"/>
    </w:r>
    <w:r w:rsidR="001D37EC">
      <w:rPr>
        <w:rStyle w:val="PageNumber"/>
      </w:rPr>
      <w:instrText xml:space="preserve">PAGE  </w:instrText>
    </w:r>
    <w:r>
      <w:rPr>
        <w:rStyle w:val="PageNumber"/>
      </w:rPr>
      <w:fldChar w:fldCharType="separate"/>
    </w:r>
    <w:r w:rsidR="006C1B9E">
      <w:rPr>
        <w:rStyle w:val="PageNumber"/>
        <w:noProof/>
      </w:rPr>
      <w:t>13</w:t>
    </w:r>
    <w:r>
      <w:rPr>
        <w:rStyle w:val="PageNumber"/>
      </w:rPr>
      <w:fldChar w:fldCharType="end"/>
    </w:r>
  </w:p>
  <w:p w:rsidR="001D37EC" w:rsidRDefault="001D3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C1A" w:rsidRDefault="00833C1A" w:rsidP="00833C1A">
      <w:r>
        <w:separator/>
      </w:r>
    </w:p>
  </w:footnote>
  <w:footnote w:type="continuationSeparator" w:id="0">
    <w:p w:rsidR="00833C1A" w:rsidRDefault="00833C1A" w:rsidP="0083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01D8E"/>
    <w:multiLevelType w:val="hybridMultilevel"/>
    <w:tmpl w:val="156043EE"/>
    <w:lvl w:ilvl="0" w:tplc="52E6B6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333761"/>
    <w:multiLevelType w:val="hybridMultilevel"/>
    <w:tmpl w:val="6CECFBB4"/>
    <w:lvl w:ilvl="0" w:tplc="0E30AD06">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F16C1"/>
    <w:rsid w:val="00032A42"/>
    <w:rsid w:val="000345DC"/>
    <w:rsid w:val="0004276B"/>
    <w:rsid w:val="00052F38"/>
    <w:rsid w:val="0006595C"/>
    <w:rsid w:val="00093DDB"/>
    <w:rsid w:val="000D260C"/>
    <w:rsid w:val="000F3628"/>
    <w:rsid w:val="000F580C"/>
    <w:rsid w:val="00105464"/>
    <w:rsid w:val="0011719A"/>
    <w:rsid w:val="001258CA"/>
    <w:rsid w:val="00136803"/>
    <w:rsid w:val="00147A68"/>
    <w:rsid w:val="00154A0C"/>
    <w:rsid w:val="00195FC5"/>
    <w:rsid w:val="001A1771"/>
    <w:rsid w:val="001A7C1F"/>
    <w:rsid w:val="001B2FC5"/>
    <w:rsid w:val="001B3E2B"/>
    <w:rsid w:val="001D250F"/>
    <w:rsid w:val="001D37EC"/>
    <w:rsid w:val="001E4604"/>
    <w:rsid w:val="001E744E"/>
    <w:rsid w:val="001E7732"/>
    <w:rsid w:val="002306A4"/>
    <w:rsid w:val="00234751"/>
    <w:rsid w:val="00240758"/>
    <w:rsid w:val="00247896"/>
    <w:rsid w:val="0025384D"/>
    <w:rsid w:val="00287997"/>
    <w:rsid w:val="002C69A3"/>
    <w:rsid w:val="002E09EB"/>
    <w:rsid w:val="002E2333"/>
    <w:rsid w:val="002E2ADD"/>
    <w:rsid w:val="002E51BC"/>
    <w:rsid w:val="002F4A6E"/>
    <w:rsid w:val="002F73F0"/>
    <w:rsid w:val="003756FD"/>
    <w:rsid w:val="00390CFE"/>
    <w:rsid w:val="00395236"/>
    <w:rsid w:val="00396C59"/>
    <w:rsid w:val="003A2D8F"/>
    <w:rsid w:val="003A387A"/>
    <w:rsid w:val="003C79B5"/>
    <w:rsid w:val="003E4DD8"/>
    <w:rsid w:val="004850F9"/>
    <w:rsid w:val="00494DE8"/>
    <w:rsid w:val="004A6155"/>
    <w:rsid w:val="004B394C"/>
    <w:rsid w:val="004C56D1"/>
    <w:rsid w:val="004D11B1"/>
    <w:rsid w:val="004D65B6"/>
    <w:rsid w:val="004E4CBA"/>
    <w:rsid w:val="004F2897"/>
    <w:rsid w:val="00514871"/>
    <w:rsid w:val="00555FAE"/>
    <w:rsid w:val="00557ABB"/>
    <w:rsid w:val="00557C6B"/>
    <w:rsid w:val="005700D9"/>
    <w:rsid w:val="005770C1"/>
    <w:rsid w:val="00581248"/>
    <w:rsid w:val="00583A06"/>
    <w:rsid w:val="00596AC5"/>
    <w:rsid w:val="005A7DB2"/>
    <w:rsid w:val="005B0A1A"/>
    <w:rsid w:val="005B6030"/>
    <w:rsid w:val="005C51BF"/>
    <w:rsid w:val="005F75D7"/>
    <w:rsid w:val="005F7AC6"/>
    <w:rsid w:val="00606B1B"/>
    <w:rsid w:val="00611D1F"/>
    <w:rsid w:val="006161A6"/>
    <w:rsid w:val="00635211"/>
    <w:rsid w:val="00650D00"/>
    <w:rsid w:val="00651FC7"/>
    <w:rsid w:val="006523BE"/>
    <w:rsid w:val="0067366C"/>
    <w:rsid w:val="006A450C"/>
    <w:rsid w:val="006B1B99"/>
    <w:rsid w:val="006B1D93"/>
    <w:rsid w:val="006C0C04"/>
    <w:rsid w:val="006C1B9E"/>
    <w:rsid w:val="006E2F8B"/>
    <w:rsid w:val="006F16C1"/>
    <w:rsid w:val="006F48A0"/>
    <w:rsid w:val="007134F3"/>
    <w:rsid w:val="007236CE"/>
    <w:rsid w:val="00726A31"/>
    <w:rsid w:val="00737F34"/>
    <w:rsid w:val="00755276"/>
    <w:rsid w:val="00760651"/>
    <w:rsid w:val="007800CD"/>
    <w:rsid w:val="0078440A"/>
    <w:rsid w:val="00787B83"/>
    <w:rsid w:val="007A66FB"/>
    <w:rsid w:val="007B5D4F"/>
    <w:rsid w:val="007C2218"/>
    <w:rsid w:val="00815DDD"/>
    <w:rsid w:val="00833C1A"/>
    <w:rsid w:val="0083509B"/>
    <w:rsid w:val="008375FD"/>
    <w:rsid w:val="00837C84"/>
    <w:rsid w:val="00854DC6"/>
    <w:rsid w:val="008A4684"/>
    <w:rsid w:val="008B428F"/>
    <w:rsid w:val="008D10B5"/>
    <w:rsid w:val="008E6BE8"/>
    <w:rsid w:val="008F2805"/>
    <w:rsid w:val="00942685"/>
    <w:rsid w:val="009502FA"/>
    <w:rsid w:val="00951634"/>
    <w:rsid w:val="00980326"/>
    <w:rsid w:val="00992724"/>
    <w:rsid w:val="009A3E43"/>
    <w:rsid w:val="009E229E"/>
    <w:rsid w:val="009F411B"/>
    <w:rsid w:val="00A16486"/>
    <w:rsid w:val="00A16A38"/>
    <w:rsid w:val="00A20CEF"/>
    <w:rsid w:val="00A25C03"/>
    <w:rsid w:val="00A305D8"/>
    <w:rsid w:val="00A31390"/>
    <w:rsid w:val="00A7380C"/>
    <w:rsid w:val="00AA039A"/>
    <w:rsid w:val="00AB642C"/>
    <w:rsid w:val="00AC4391"/>
    <w:rsid w:val="00AD1A60"/>
    <w:rsid w:val="00AE3B9A"/>
    <w:rsid w:val="00B24EC0"/>
    <w:rsid w:val="00B27A29"/>
    <w:rsid w:val="00B31B84"/>
    <w:rsid w:val="00B43115"/>
    <w:rsid w:val="00BB5F4A"/>
    <w:rsid w:val="00BD103C"/>
    <w:rsid w:val="00C9516F"/>
    <w:rsid w:val="00CA381B"/>
    <w:rsid w:val="00CA69EE"/>
    <w:rsid w:val="00CB6714"/>
    <w:rsid w:val="00CF3B7F"/>
    <w:rsid w:val="00CF49A3"/>
    <w:rsid w:val="00D1644D"/>
    <w:rsid w:val="00D37216"/>
    <w:rsid w:val="00D3739A"/>
    <w:rsid w:val="00D66E9E"/>
    <w:rsid w:val="00D72475"/>
    <w:rsid w:val="00D72F4D"/>
    <w:rsid w:val="00D92600"/>
    <w:rsid w:val="00DA1B9B"/>
    <w:rsid w:val="00DD2BF9"/>
    <w:rsid w:val="00DF3256"/>
    <w:rsid w:val="00E22E3F"/>
    <w:rsid w:val="00E36D45"/>
    <w:rsid w:val="00E36E72"/>
    <w:rsid w:val="00E60FF3"/>
    <w:rsid w:val="00E8492D"/>
    <w:rsid w:val="00E9778B"/>
    <w:rsid w:val="00ED68A5"/>
    <w:rsid w:val="00EE0668"/>
    <w:rsid w:val="00EF4820"/>
    <w:rsid w:val="00F31100"/>
    <w:rsid w:val="00F32D6B"/>
    <w:rsid w:val="00F33DDA"/>
    <w:rsid w:val="00F401E3"/>
    <w:rsid w:val="00F459AB"/>
    <w:rsid w:val="00F71751"/>
    <w:rsid w:val="00F72B7F"/>
    <w:rsid w:val="00F81044"/>
    <w:rsid w:val="00F8691B"/>
    <w:rsid w:val="00F97F9D"/>
    <w:rsid w:val="00FA788A"/>
    <w:rsid w:val="00FB03F8"/>
    <w:rsid w:val="00FC663D"/>
    <w:rsid w:val="00FF04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Bibliography" w:uiPriority="37"/>
  </w:latentStyles>
  <w:style w:type="paragraph" w:default="1" w:styleId="Normal">
    <w:name w:val="Normal"/>
    <w:qFormat/>
    <w:rsid w:val="00B22EA2"/>
  </w:style>
  <w:style w:type="paragraph" w:styleId="Heading1">
    <w:name w:val="heading 1"/>
    <w:basedOn w:val="Normal"/>
    <w:next w:val="Normal"/>
    <w:link w:val="Heading1Char"/>
    <w:uiPriority w:val="9"/>
    <w:qFormat/>
    <w:rsid w:val="00FF04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6C1"/>
    <w:pPr>
      <w:ind w:left="720"/>
      <w:contextualSpacing/>
    </w:pPr>
  </w:style>
  <w:style w:type="paragraph" w:styleId="Caption">
    <w:name w:val="caption"/>
    <w:basedOn w:val="Normal"/>
    <w:next w:val="Normal"/>
    <w:uiPriority w:val="35"/>
    <w:unhideWhenUsed/>
    <w:qFormat/>
    <w:rsid w:val="00F71751"/>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FF045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A7DB2"/>
  </w:style>
  <w:style w:type="table" w:styleId="TableGrid">
    <w:name w:val="Table Grid"/>
    <w:basedOn w:val="TableNormal"/>
    <w:uiPriority w:val="59"/>
    <w:rsid w:val="003E4D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05D8"/>
    <w:rPr>
      <w:rFonts w:ascii="Tahoma" w:hAnsi="Tahoma" w:cs="Tahoma"/>
      <w:sz w:val="16"/>
      <w:szCs w:val="16"/>
    </w:rPr>
  </w:style>
  <w:style w:type="character" w:customStyle="1" w:styleId="BalloonTextChar">
    <w:name w:val="Balloon Text Char"/>
    <w:basedOn w:val="DefaultParagraphFont"/>
    <w:link w:val="BalloonText"/>
    <w:uiPriority w:val="99"/>
    <w:semiHidden/>
    <w:rsid w:val="00A305D8"/>
    <w:rPr>
      <w:rFonts w:ascii="Tahoma" w:hAnsi="Tahoma" w:cs="Tahoma"/>
      <w:sz w:val="16"/>
      <w:szCs w:val="16"/>
    </w:rPr>
  </w:style>
  <w:style w:type="paragraph" w:styleId="HTMLPreformatted">
    <w:name w:val="HTML Preformatted"/>
    <w:basedOn w:val="Normal"/>
    <w:link w:val="HTMLPreformattedChar"/>
    <w:uiPriority w:val="99"/>
    <w:unhideWhenUsed/>
    <w:rsid w:val="00C9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516F"/>
    <w:rPr>
      <w:rFonts w:ascii="Courier New" w:eastAsia="Times New Roman" w:hAnsi="Courier New" w:cs="Courier New"/>
      <w:sz w:val="20"/>
      <w:szCs w:val="20"/>
    </w:rPr>
  </w:style>
  <w:style w:type="paragraph" w:styleId="Footer">
    <w:name w:val="footer"/>
    <w:basedOn w:val="Normal"/>
    <w:link w:val="FooterChar"/>
    <w:rsid w:val="007134F3"/>
    <w:pPr>
      <w:tabs>
        <w:tab w:val="center" w:pos="4320"/>
        <w:tab w:val="right" w:pos="8640"/>
      </w:tabs>
    </w:pPr>
  </w:style>
  <w:style w:type="character" w:customStyle="1" w:styleId="FooterChar">
    <w:name w:val="Footer Char"/>
    <w:basedOn w:val="DefaultParagraphFont"/>
    <w:link w:val="Footer"/>
    <w:rsid w:val="007134F3"/>
  </w:style>
  <w:style w:type="character" w:styleId="PageNumber">
    <w:name w:val="page number"/>
    <w:basedOn w:val="DefaultParagraphFont"/>
    <w:rsid w:val="007134F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tiff"/><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1D30"/>
    <w:rsid w:val="002E1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C65FB5C324635AC8C678C9E7A4D32">
    <w:name w:val="363C65FB5C324635AC8C678C9E7A4D32"/>
    <w:rsid w:val="002E1D30"/>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Mar90</b:Tag>
    <b:SourceType>InternetSite</b:SourceType>
    <b:Guid>{81901568-B180-5F43-A6D7-FB90B245F620}</b:Guid>
    <b:LCID>9225</b:LCID>
    <b:Author>
      <b:Author>
        <b:NameList>
          <b:Person>
            <b:Last>Raber</b:Last>
            <b:First>Martin</b:First>
            <b:Middle>N.</b:Middle>
          </b:Person>
        </b:NameList>
      </b:Author>
    </b:Author>
    <b:Title>Coagulation Tests</b:Title>
    <b:Year>1990</b:Year>
    <b:InternetSiteTitle>Clinical Methods</b:InternetSiteTitle>
    <b:URL>http://www.ncbi.nlm.nih.gov/bookshelf/br.fcgi?book=cm&amp;part=A4616</b:URL>
    <b:YearAccessed>2009</b:YearAccessed>
    <b:MonthAccessed>September</b:MonthAccessed>
    <b:DayAccessed>14</b:DayAccessed>
    <b:RefOrder>1</b:RefOrder>
  </b:Source>
  <b:Source>
    <b:Tag>Gen09</b:Tag>
    <b:SourceType>InternetSite</b:SourceType>
    <b:Guid>{CF45CB0C-2D96-D147-B26B-B82917A9AD3C}</b:Guid>
    <b:LCID>9225</b:LCID>
    <b:Author>
      <b:Author>
        <b:Corporate>Genomic Medicine Biorepository</b:Corporate>
      </b:Author>
    </b:Author>
    <b:Title>RNA Isolation from Human Peripheral Blood</b:Title>
    <b:URL>http://www.lerner.ccf.org/gmi/gmb/documents/GMB003.pdf</b:URL>
    <b:YearAccessed>2009</b:YearAccessed>
    <b:MonthAccessed>September</b:MonthAccessed>
    <b:DayAccessed>14</b:DayAccessed>
    <b:RefOrder>4</b:RefOrder>
  </b:Source>
  <b:Source>
    <b:Tag>09ht</b:Tag>
    <b:SourceType>InternetSite</b:SourceType>
    <b:Guid>{C048A90E-A28D-FF48-808F-840E759A326D}</b:Guid>
    <b:LCID>9225</b:LCID>
    <b:URL>http://www.earlham.edu/~deibemi/FEF_Board_Poster_Mike_files/slide0001.htm</b:URL>
    <b:YearAccessed>2009</b:YearAccessed>
    <b:MonthAccessed>September</b:MonthAccessed>
    <b:DayAccessed>14</b:DayAccessed>
    <b:Author>
      <b:Author>
        <b:NameList>
          <b:Person>
            <b:Last>Mike</b:Last>
          </b:Person>
        </b:NameList>
      </b:Author>
    </b:Author>
    <b:RefOrder>5</b:RefOrder>
  </b:Source>
  <b:Source>
    <b:Tag>Tak85</b:Tag>
    <b:SourceType>JournalArticle</b:SourceType>
    <b:Guid>{6DEC5F9B-C44D-1B4A-AFE6-C8800A19450D}</b:Guid>
    <b:LCID>9225</b:LCID>
    <b:Author>
      <b:Author>
        <b:NameList>
          <b:Person>
            <b:Last>Takahara</b:Last>
            <b:First>M.</b:First>
          </b:Person>
          <b:Person>
            <b:Last>Hibler</b:Last>
            <b:First>D.W.</b:First>
          </b:Person>
          <b:Person>
            <b:Last>Barr</b:Last>
            <b:First>P.J.</b:First>
          </b:Person>
          <b:Person>
            <b:Last>Gerlt</b:Last>
            <b:First>J.A.</b:First>
            <b:Middle>and Inouye M.</b:Middle>
          </b:Person>
        </b:NameList>
      </b:Author>
    </b:Author>
    <b:Title>The ompA signal peptide directed secretion of Staphylococcal nuclease A by Escherichia coli</b:Title>
    <b:Year>1985</b:Year>
    <b:JournalName>J. Biol. Chem.</b:JournalName>
    <b:Volume>260</b:Volume>
    <b:Issue>5</b:Issue>
    <b:Pages>2670-2674</b:Pages>
    <b:RefOrder>6</b:RefOrder>
  </b:Source>
  <b:Source>
    <b:Tag>Nat09</b:Tag>
    <b:SourceType>InternetSite</b:SourceType>
    <b:Guid>{E2F25BF9-3195-7C46-8391-CE59DBBCB833}</b:Guid>
    <b:LCID>9225</b:LCID>
    <b:Author>
      <b:Author>
        <b:Corporate>National Hemophila Foundation</b:Corporate>
      </b:Author>
    </b:Author>
    <b:Title>Factor X Deficiency</b:Title>
    <b:URL>http://www.hemophilia.org/NHFWeb/MainPgs/MainNHF.aspx?menuid=188&amp;contentid=52&amp;rptname=bleeding</b:URL>
    <b:YearAccessed>2009</b:YearAccessed>
    <b:MonthAccessed>September</b:MonthAccessed>
    <b:DayAccessed>14</b:DayAccessed>
    <b:RefOrder>3</b:RefOrder>
  </b:Source>
  <b:Source>
    <b:Tag>Epi09</b:Tag>
    <b:SourceType>InternetSite</b:SourceType>
    <b:Guid>{C1E0F73D-9817-43E3-BCD0-71A218278360}</b:Guid>
    <b:LCID>9225</b:LCID>
    <b:Title>Epicentre Biotechnologies</b:Title>
    <b:Year>2009</b:Year>
    <b:Month>November</b:Month>
    <b:YearAccessed>2009</b:YearAccessed>
    <b:MonthAccessed>December</b:MonthAccessed>
    <b:DayAccessed>3</b:DayAccessed>
    <b:URL>http://www.epibio.com/pdftechlit/248pl119.pdf</b:URL>
    <b:RefOrder>2</b:RefOrder>
  </b:Source>
</b:Sources>
</file>

<file path=customXml/itemProps1.xml><?xml version="1.0" encoding="utf-8"?>
<ds:datastoreItem xmlns:ds="http://schemas.openxmlformats.org/officeDocument/2006/customXml" ds:itemID="{21139429-5E88-49BE-B9BE-31469B7E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4254</Words>
  <Characters>24253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28451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Kettleson</dc:creator>
  <cp:lastModifiedBy>jjharms</cp:lastModifiedBy>
  <cp:revision>17</cp:revision>
  <cp:lastPrinted>2009-09-05T14:10:00Z</cp:lastPrinted>
  <dcterms:created xsi:type="dcterms:W3CDTF">2009-12-10T13:29:00Z</dcterms:created>
  <dcterms:modified xsi:type="dcterms:W3CDTF">2009-12-10T21:57:00Z</dcterms:modified>
</cp:coreProperties>
</file>