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59B6D" w14:textId="77777777" w:rsidR="00CD6776" w:rsidRDefault="00CD6776" w:rsidP="007D5763">
      <w:pPr>
        <w:jc w:val="center"/>
        <w:rPr>
          <w:b/>
        </w:rPr>
      </w:pPr>
      <w:r w:rsidRPr="00CD6776">
        <w:rPr>
          <w:b/>
        </w:rPr>
        <w:t>Biotechnology Discussion Board</w:t>
      </w:r>
    </w:p>
    <w:p w14:paraId="4C186FD3" w14:textId="77777777" w:rsidR="00CD6776" w:rsidRPr="00CD6776" w:rsidRDefault="00CD6776" w:rsidP="007D5763">
      <w:pPr>
        <w:jc w:val="center"/>
        <w:rPr>
          <w:b/>
        </w:rPr>
      </w:pPr>
      <w:r>
        <w:rPr>
          <w:b/>
        </w:rPr>
        <w:t>Biological Pest Control and Biotechnology</w:t>
      </w:r>
    </w:p>
    <w:p w14:paraId="6086D994" w14:textId="77777777" w:rsidR="004A319A" w:rsidRDefault="004A319A" w:rsidP="007D5763">
      <w:pPr>
        <w:jc w:val="center"/>
      </w:pPr>
    </w:p>
    <w:p w14:paraId="3055DA22" w14:textId="77777777" w:rsidR="00040819" w:rsidRDefault="00040819" w:rsidP="00040819">
      <w:pPr>
        <w:rPr>
          <w:b/>
        </w:rPr>
      </w:pPr>
    </w:p>
    <w:p w14:paraId="689E1C3F" w14:textId="77777777" w:rsidR="00040819" w:rsidRDefault="00040819" w:rsidP="00040819">
      <w:r w:rsidRPr="00CD6776">
        <w:rPr>
          <w:b/>
        </w:rPr>
        <w:t>Your task:</w:t>
      </w:r>
      <w:r>
        <w:t xml:space="preserve"> </w:t>
      </w:r>
    </w:p>
    <w:p w14:paraId="14AE8B2F" w14:textId="77777777" w:rsidR="00040819" w:rsidRDefault="00040819" w:rsidP="00040819">
      <w:pPr>
        <w:pStyle w:val="ListParagraph"/>
        <w:numPr>
          <w:ilvl w:val="0"/>
          <w:numId w:val="1"/>
        </w:numPr>
      </w:pPr>
      <w:r>
        <w:t>Read these articles and consider the issue of biological pest control and biotechnology.</w:t>
      </w:r>
    </w:p>
    <w:p w14:paraId="071E4BF1" w14:textId="77777777" w:rsidR="00040819" w:rsidRDefault="00040819" w:rsidP="00040819">
      <w:pPr>
        <w:pStyle w:val="ListParagraph"/>
        <w:numPr>
          <w:ilvl w:val="0"/>
          <w:numId w:val="1"/>
        </w:numPr>
      </w:pPr>
      <w:r>
        <w:t>Go to the appropriate discussion board at this link:</w:t>
      </w:r>
    </w:p>
    <w:p w14:paraId="47B51124" w14:textId="5E3CAD2E" w:rsidR="008C33F8" w:rsidRDefault="00040819" w:rsidP="008C33F8">
      <w:pPr>
        <w:pStyle w:val="ListParagraph"/>
        <w:numPr>
          <w:ilvl w:val="0"/>
          <w:numId w:val="1"/>
        </w:numPr>
      </w:pPr>
      <w:r>
        <w:t>Respond to the prompt on the discussion board page. Be sure to refer back to the readings as you respond. Please be sure to take a stand on the issues.</w:t>
      </w:r>
      <w:r w:rsidR="008C33F8">
        <w:t xml:space="preserve"> A good response will be about 4 paragraphs.</w:t>
      </w:r>
      <w:r w:rsidR="002F6869">
        <w:t xml:space="preserve"> Please feel free to go beyond the prompt in your reactions to the articles.</w:t>
      </w:r>
    </w:p>
    <w:p w14:paraId="22066497" w14:textId="73E19279" w:rsidR="00040819" w:rsidRDefault="00040819" w:rsidP="00040819">
      <w:pPr>
        <w:pStyle w:val="ListParagraph"/>
        <w:numPr>
          <w:ilvl w:val="0"/>
          <w:numId w:val="1"/>
        </w:numPr>
      </w:pPr>
      <w:r>
        <w:t xml:space="preserve">Comment on at least </w:t>
      </w:r>
      <w:r w:rsidRPr="003C6820">
        <w:rPr>
          <w:i/>
        </w:rPr>
        <w:t>three</w:t>
      </w:r>
      <w:r w:rsidR="00D94626">
        <w:rPr>
          <w:i/>
        </w:rPr>
        <w:t xml:space="preserve"> (standard) or four (honors)</w:t>
      </w:r>
      <w:r w:rsidRPr="003C6820">
        <w:rPr>
          <w:i/>
        </w:rPr>
        <w:t xml:space="preserve"> </w:t>
      </w:r>
      <w:r>
        <w:t>of the other posters.</w:t>
      </w:r>
    </w:p>
    <w:p w14:paraId="6A4DBE48" w14:textId="77777777" w:rsidR="00040819" w:rsidRDefault="00040819" w:rsidP="00040819">
      <w:pPr>
        <w:pStyle w:val="ListParagraph"/>
        <w:numPr>
          <w:ilvl w:val="0"/>
          <w:numId w:val="1"/>
        </w:numPr>
      </w:pPr>
      <w:r>
        <w:t xml:space="preserve">Comment on at least </w:t>
      </w:r>
      <w:r w:rsidRPr="003C6820">
        <w:rPr>
          <w:i/>
        </w:rPr>
        <w:t>one</w:t>
      </w:r>
      <w:r>
        <w:t xml:space="preserve"> of the comments made responding to your post.</w:t>
      </w:r>
    </w:p>
    <w:p w14:paraId="4389D0A9" w14:textId="77777777" w:rsidR="00040819" w:rsidRDefault="00040819" w:rsidP="00040819">
      <w:pPr>
        <w:pStyle w:val="ListParagraph"/>
        <w:numPr>
          <w:ilvl w:val="0"/>
          <w:numId w:val="1"/>
        </w:numPr>
      </w:pPr>
      <w:r>
        <w:t xml:space="preserve">Please see the rubric for more details about expectations and grading. </w:t>
      </w:r>
    </w:p>
    <w:p w14:paraId="1916AA94" w14:textId="77777777" w:rsidR="00040819" w:rsidRDefault="00040819" w:rsidP="00040819"/>
    <w:p w14:paraId="201366D9" w14:textId="77777777" w:rsidR="00613B1D" w:rsidRPr="003C6820" w:rsidRDefault="00613B1D" w:rsidP="00613B1D">
      <w:pPr>
        <w:rPr>
          <w:b/>
        </w:rPr>
      </w:pPr>
      <w:r w:rsidRPr="003C6820">
        <w:rPr>
          <w:b/>
        </w:rPr>
        <w:t>Prompts:</w:t>
      </w:r>
      <w:r>
        <w:rPr>
          <w:b/>
        </w:rPr>
        <w:t xml:space="preserve"> Address these in your essay. You do not have to respond to each question in order. </w:t>
      </w:r>
    </w:p>
    <w:p w14:paraId="235D5DD6" w14:textId="77777777" w:rsidR="00613B1D" w:rsidRDefault="00613B1D" w:rsidP="00613B1D"/>
    <w:p w14:paraId="4FE5ADC3" w14:textId="77777777" w:rsidR="00613B1D" w:rsidRDefault="00613B1D" w:rsidP="00613B1D">
      <w:r w:rsidRPr="003C6820">
        <w:rPr>
          <w:b/>
        </w:rPr>
        <w:t>Standard:</w:t>
      </w:r>
      <w:r>
        <w:t xml:space="preserve"> After reading the three articles are you concerned about using biological pest control? What are the risks and rewards? Are the risks worth the rewards? Does the type of biological pest control make a difference to you (does it matter whether there is no genetic modification, genetic modification of bacteria, or genetic modification of mosquitoes)?</w:t>
      </w:r>
    </w:p>
    <w:p w14:paraId="3947F592" w14:textId="77777777" w:rsidR="00613B1D" w:rsidRDefault="00613B1D" w:rsidP="00613B1D"/>
    <w:p w14:paraId="18A4B2D1" w14:textId="77777777" w:rsidR="00613B1D" w:rsidRDefault="00613B1D" w:rsidP="00613B1D">
      <w:r w:rsidRPr="003C6820">
        <w:rPr>
          <w:b/>
        </w:rPr>
        <w:t>Honors:</w:t>
      </w:r>
      <w:r>
        <w:t xml:space="preserve"> After reading the three articles are you concerned about using biological pest control? What are the risks and rewards? Are the risks worth the rewards? Does the type of biological pest control make a difference to you (does it matter whether there is no genetic modification, genetic modification of bacteria, or genetic modification of mosquitoes)? What scientific evidence is there to support your opinion? Which should carry more weight: scientific evidence or the public’s opinions or the good for humanity?</w:t>
      </w:r>
    </w:p>
    <w:p w14:paraId="016CA810" w14:textId="77777777" w:rsidR="00613B1D" w:rsidRDefault="00613B1D" w:rsidP="00613B1D"/>
    <w:p w14:paraId="407820C4" w14:textId="77777777" w:rsidR="00613B1D" w:rsidRPr="003C6820" w:rsidRDefault="00613B1D" w:rsidP="00613B1D">
      <w:pPr>
        <w:rPr>
          <w:b/>
        </w:rPr>
      </w:pPr>
      <w:r w:rsidRPr="003C6820">
        <w:rPr>
          <w:b/>
        </w:rPr>
        <w:t>Groups:</w:t>
      </w:r>
    </w:p>
    <w:p w14:paraId="5B8DC676" w14:textId="77777777" w:rsidR="00613B1D" w:rsidRDefault="00613B1D" w:rsidP="00613B1D">
      <w:r>
        <w:t xml:space="preserve">Crick: Alec, </w:t>
      </w:r>
      <w:proofErr w:type="spellStart"/>
      <w:r>
        <w:t>Nyomi</w:t>
      </w:r>
      <w:proofErr w:type="spellEnd"/>
      <w:r>
        <w:t xml:space="preserve">. </w:t>
      </w:r>
      <w:proofErr w:type="spellStart"/>
      <w:r>
        <w:t>Coby</w:t>
      </w:r>
      <w:proofErr w:type="spellEnd"/>
      <w:r>
        <w:t>, Sara, Rachel, Peter, Rebecca</w:t>
      </w:r>
    </w:p>
    <w:p w14:paraId="69037834" w14:textId="77777777" w:rsidR="00613B1D" w:rsidRDefault="00613B1D" w:rsidP="00613B1D">
      <w:proofErr w:type="spellStart"/>
      <w:r>
        <w:t>Margulis</w:t>
      </w:r>
      <w:proofErr w:type="spellEnd"/>
      <w:r>
        <w:t xml:space="preserve">: Harry, Andres, Sam, </w:t>
      </w:r>
      <w:proofErr w:type="spellStart"/>
      <w:r>
        <w:t>Akanksha</w:t>
      </w:r>
      <w:proofErr w:type="spellEnd"/>
      <w:r>
        <w:t xml:space="preserve">, Stephen, Tyler, </w:t>
      </w:r>
      <w:proofErr w:type="gramStart"/>
      <w:r>
        <w:t>Steven</w:t>
      </w:r>
      <w:proofErr w:type="gramEnd"/>
    </w:p>
    <w:p w14:paraId="45274CD7" w14:textId="77777777" w:rsidR="00613B1D" w:rsidRDefault="00613B1D" w:rsidP="00613B1D">
      <w:r>
        <w:t xml:space="preserve">Franklin: </w:t>
      </w:r>
      <w:proofErr w:type="spellStart"/>
      <w:r>
        <w:t>Leesha</w:t>
      </w:r>
      <w:proofErr w:type="spellEnd"/>
      <w:r>
        <w:t xml:space="preserve">, Olivia, Eddie, Emily, </w:t>
      </w:r>
      <w:proofErr w:type="spellStart"/>
      <w:r>
        <w:t>Dobi</w:t>
      </w:r>
      <w:proofErr w:type="spellEnd"/>
    </w:p>
    <w:p w14:paraId="0FBBA7CE" w14:textId="77777777" w:rsidR="00613B1D" w:rsidRDefault="00613B1D" w:rsidP="00613B1D">
      <w:r>
        <w:t xml:space="preserve">Watson: Dominique, Jill, Josh, </w:t>
      </w:r>
      <w:proofErr w:type="spellStart"/>
      <w:r>
        <w:t>Weffly</w:t>
      </w:r>
      <w:proofErr w:type="spellEnd"/>
      <w:r>
        <w:t xml:space="preserve">, </w:t>
      </w:r>
      <w:proofErr w:type="gramStart"/>
      <w:r>
        <w:t>Brandon</w:t>
      </w:r>
      <w:proofErr w:type="gramEnd"/>
    </w:p>
    <w:p w14:paraId="522CE9D5" w14:textId="77777777" w:rsidR="00613B1D" w:rsidRDefault="00613B1D" w:rsidP="00040819"/>
    <w:p w14:paraId="159AB8AC" w14:textId="77777777" w:rsidR="00CD6776" w:rsidRPr="00CD6776" w:rsidRDefault="00CD6776">
      <w:pPr>
        <w:rPr>
          <w:b/>
        </w:rPr>
      </w:pPr>
      <w:r w:rsidRPr="00CD6776">
        <w:rPr>
          <w:b/>
        </w:rPr>
        <w:t>The Readings:</w:t>
      </w:r>
    </w:p>
    <w:p w14:paraId="6BAB6E35" w14:textId="77777777" w:rsidR="004A319A" w:rsidRDefault="004A319A">
      <w:r>
        <w:t xml:space="preserve">Article 1: </w:t>
      </w:r>
      <w:hyperlink r:id="rId7" w:history="1">
        <w:r w:rsidRPr="0015413C">
          <w:rPr>
            <w:rStyle w:val="Hyperlink"/>
          </w:rPr>
          <w:t>http://www.ctvnews.ca/health/mosquitoes-infected-with-dengue-blocking-bacteria-released-in-vietnam-1.1528441</w:t>
        </w:r>
      </w:hyperlink>
      <w:r>
        <w:t xml:space="preserve"> </w:t>
      </w:r>
    </w:p>
    <w:p w14:paraId="2AAFCB49" w14:textId="77777777" w:rsidR="004A319A" w:rsidRDefault="004A319A">
      <w:r>
        <w:t xml:space="preserve">This article is about the testing of </w:t>
      </w:r>
      <w:proofErr w:type="spellStart"/>
      <w:r>
        <w:t>Wolbachia</w:t>
      </w:r>
      <w:proofErr w:type="spellEnd"/>
      <w:r>
        <w:t xml:space="preserve"> infected mosquitos as a means to control Dengue Fever. These are naturally occurring (non-GMO) </w:t>
      </w:r>
      <w:proofErr w:type="spellStart"/>
      <w:r>
        <w:t>Wolbachia</w:t>
      </w:r>
      <w:proofErr w:type="spellEnd"/>
      <w:r>
        <w:t xml:space="preserve"> that do not usually infect the kind of mosquito that spreads Dengue. The plan is to infect these mosquitoes in the lab and release them. Infected mosquitoes do not spread Dengue.</w:t>
      </w:r>
    </w:p>
    <w:p w14:paraId="351675E1" w14:textId="77777777" w:rsidR="004A319A" w:rsidRDefault="004A319A"/>
    <w:p w14:paraId="39B501B8" w14:textId="77777777" w:rsidR="004A319A" w:rsidRDefault="004A319A">
      <w:r>
        <w:t xml:space="preserve">Article 2: </w:t>
      </w:r>
      <w:hyperlink r:id="rId8" w:anchor=".UuVTvXn0Ay4" w:history="1">
        <w:r w:rsidRPr="0015413C">
          <w:rPr>
            <w:rStyle w:val="Hyperlink"/>
          </w:rPr>
          <w:t>http://blogs.discovermagazine.com/notrocketscience/2012/07/16/engineering-mosquito-gut-bacteria-to-fight-malari/#.UuVTvXn0Ay4</w:t>
        </w:r>
      </w:hyperlink>
    </w:p>
    <w:p w14:paraId="700FC688" w14:textId="77777777" w:rsidR="004A319A" w:rsidRDefault="004A319A">
      <w:r>
        <w:t xml:space="preserve">This article is about the use of genetically modified gut bacteria (not </w:t>
      </w:r>
      <w:proofErr w:type="spellStart"/>
      <w:r>
        <w:t>Wolbachia</w:t>
      </w:r>
      <w:proofErr w:type="spellEnd"/>
      <w:r>
        <w:t>) to release tox</w:t>
      </w:r>
      <w:r w:rsidR="0040332F">
        <w:t>i</w:t>
      </w:r>
      <w:r>
        <w:t>ns that will kill the Malaria parasite in mosquitoes.</w:t>
      </w:r>
      <w:r w:rsidR="00CD6776">
        <w:t xml:space="preserve"> The plan is release mosquitoes with the GM gut bacteria and have them spread it among the mosquito population.</w:t>
      </w:r>
    </w:p>
    <w:p w14:paraId="284055AE" w14:textId="77777777" w:rsidR="004A319A" w:rsidRDefault="004A319A"/>
    <w:p w14:paraId="4723BADE" w14:textId="77777777" w:rsidR="004A319A" w:rsidRDefault="004A319A">
      <w:r>
        <w:lastRenderedPageBreak/>
        <w:t xml:space="preserve">Article 3: </w:t>
      </w:r>
      <w:hyperlink r:id="rId9" w:history="1">
        <w:r w:rsidRPr="0015413C">
          <w:rPr>
            <w:rStyle w:val="Hyperlink"/>
          </w:rPr>
          <w:t>http://www.miaminewtimes.com/2012-05-31/news/can-genetically-modified-mosquitoes-keep-dengue-fever-away-from-key-west/full/</w:t>
        </w:r>
      </w:hyperlink>
    </w:p>
    <w:p w14:paraId="40C4BB81" w14:textId="77777777" w:rsidR="004A319A" w:rsidRDefault="004A319A">
      <w:r>
        <w:t xml:space="preserve">This article is about the proposed testing of genetically modified mosquitoes released in Key West, FL to control the spread of Dengue Fever. </w:t>
      </w:r>
      <w:r w:rsidR="00CD6776">
        <w:t xml:space="preserve">The plan is to insert a gene into male mosquitoes that will kill larva and then release the males to breed. </w:t>
      </w:r>
      <w:r>
        <w:t>[Please scroll down through the article. There is a strange blank gap early on that may lead you to believe the article is very short].</w:t>
      </w:r>
    </w:p>
    <w:p w14:paraId="565A0A12" w14:textId="77777777" w:rsidR="00CD6776" w:rsidRDefault="00CD6776"/>
    <w:p w14:paraId="574135F2" w14:textId="77777777" w:rsidR="00CD6776" w:rsidRDefault="007D5763">
      <w:r>
        <w:t xml:space="preserve">Article 4 (Required for Honors only): </w:t>
      </w:r>
      <w:hyperlink r:id="rId10" w:history="1">
        <w:r w:rsidR="00CD6776" w:rsidRPr="0015413C">
          <w:rPr>
            <w:rStyle w:val="Hyperlink"/>
          </w:rPr>
          <w:t>http://www.icgeb.org/~bsafesrv/pdffiles/Col6_Beech.pdf</w:t>
        </w:r>
      </w:hyperlink>
    </w:p>
    <w:p w14:paraId="7BBF63D8" w14:textId="77777777" w:rsidR="00CD6776" w:rsidRDefault="007D5763">
      <w:r>
        <w:t>This article</w:t>
      </w:r>
      <w:r w:rsidR="00CD6776">
        <w:t xml:space="preserve"> presents a scientific review of biological pest control</w:t>
      </w:r>
    </w:p>
    <w:p w14:paraId="78665AFD" w14:textId="5879CD94" w:rsidR="003C6820" w:rsidRDefault="008C33F8">
      <w:r>
        <w:t xml:space="preserve">Article 5 (Required for Honors only): </w:t>
      </w:r>
      <w:hyperlink r:id="rId11" w:history="1">
        <w:r w:rsidR="003C6820" w:rsidRPr="00864412">
          <w:rPr>
            <w:rStyle w:val="Hyperlink"/>
          </w:rPr>
          <w:t>http://www.scielo.br/scielo.php?script=sci_arttext&amp;pid=S0074-02762010000800002</w:t>
        </w:r>
      </w:hyperlink>
    </w:p>
    <w:p w14:paraId="09BD9021" w14:textId="77777777" w:rsidR="003C6820" w:rsidRDefault="003C6820">
      <w:r>
        <w:t xml:space="preserve">This article present background on using </w:t>
      </w:r>
      <w:proofErr w:type="spellStart"/>
      <w:r>
        <w:t>Wolbachia</w:t>
      </w:r>
      <w:proofErr w:type="spellEnd"/>
      <w:r>
        <w:t xml:space="preserve"> and effects on humans</w:t>
      </w:r>
    </w:p>
    <w:p w14:paraId="484EEAF9" w14:textId="77777777" w:rsidR="00CD6776" w:rsidRDefault="00CD6776"/>
    <w:p w14:paraId="16993A03" w14:textId="77777777" w:rsidR="00CD6776" w:rsidRPr="00CD6776" w:rsidRDefault="00CD6776">
      <w:pPr>
        <w:rPr>
          <w:b/>
        </w:rPr>
      </w:pPr>
      <w:r w:rsidRPr="00CD6776">
        <w:rPr>
          <w:b/>
        </w:rPr>
        <w:t>Dues dates:</w:t>
      </w:r>
    </w:p>
    <w:p w14:paraId="0F53399E" w14:textId="77777777" w:rsidR="00CD6776" w:rsidRDefault="00CD6776">
      <w:r>
        <w:t>Your original response</w:t>
      </w:r>
      <w:r w:rsidR="007D5763">
        <w:t xml:space="preserve"> post</w:t>
      </w:r>
      <w:r>
        <w:t>: _____________________</w:t>
      </w:r>
    </w:p>
    <w:p w14:paraId="06D6228A" w14:textId="77777777" w:rsidR="00CD6776" w:rsidRDefault="00CD6776"/>
    <w:p w14:paraId="5FF7CE30" w14:textId="77777777" w:rsidR="00CD6776" w:rsidRDefault="00CD6776">
      <w:r>
        <w:t>Your comments on other posts: ___________________</w:t>
      </w:r>
    </w:p>
    <w:p w14:paraId="40AE0145" w14:textId="77777777" w:rsidR="00CD6776" w:rsidRDefault="00CD6776"/>
    <w:p w14:paraId="6E739B3D" w14:textId="77777777" w:rsidR="00CD6776" w:rsidRDefault="00CD6776">
      <w:r>
        <w:t xml:space="preserve">Your response to someone’s response to your post: </w:t>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w:t>
      </w:r>
    </w:p>
    <w:p w14:paraId="32AFF6FB" w14:textId="77777777" w:rsidR="008C33F8" w:rsidRDefault="008C33F8">
      <w:pPr>
        <w:rPr>
          <w:b/>
        </w:rPr>
      </w:pPr>
    </w:p>
    <w:p w14:paraId="23A2D4A7" w14:textId="77777777" w:rsidR="008C33F8" w:rsidRDefault="008C33F8">
      <w:pPr>
        <w:rPr>
          <w:b/>
        </w:rPr>
      </w:pPr>
    </w:p>
    <w:p w14:paraId="66940539" w14:textId="77777777" w:rsidR="007D5763" w:rsidRPr="00040819" w:rsidRDefault="00040819">
      <w:pPr>
        <w:rPr>
          <w:b/>
        </w:rPr>
      </w:pPr>
      <w:r w:rsidRPr="00040819">
        <w:rPr>
          <w:b/>
        </w:rPr>
        <w:t>Rubric</w:t>
      </w:r>
    </w:p>
    <w:p w14:paraId="579940EF" w14:textId="77777777" w:rsidR="007D5763" w:rsidRDefault="007D5763"/>
    <w:tbl>
      <w:tblPr>
        <w:tblStyle w:val="TableGrid"/>
        <w:tblW w:w="0" w:type="auto"/>
        <w:tblLook w:val="04A0" w:firstRow="1" w:lastRow="0" w:firstColumn="1" w:lastColumn="0" w:noHBand="0" w:noVBand="1"/>
      </w:tblPr>
      <w:tblGrid>
        <w:gridCol w:w="1728"/>
        <w:gridCol w:w="2520"/>
        <w:gridCol w:w="2970"/>
        <w:gridCol w:w="3060"/>
      </w:tblGrid>
      <w:tr w:rsidR="007D5763" w14:paraId="67651164" w14:textId="77777777" w:rsidTr="0044272C">
        <w:tc>
          <w:tcPr>
            <w:tcW w:w="1728" w:type="dxa"/>
          </w:tcPr>
          <w:p w14:paraId="2D5CF9E0" w14:textId="77777777" w:rsidR="007D5763" w:rsidRDefault="007D5763"/>
        </w:tc>
        <w:tc>
          <w:tcPr>
            <w:tcW w:w="2520" w:type="dxa"/>
          </w:tcPr>
          <w:p w14:paraId="62EAD32D" w14:textId="77777777" w:rsidR="007D5763" w:rsidRPr="00040819" w:rsidRDefault="007D5763" w:rsidP="007D5763">
            <w:pPr>
              <w:jc w:val="center"/>
            </w:pPr>
            <w:r w:rsidRPr="00040819">
              <w:t>1</w:t>
            </w:r>
          </w:p>
        </w:tc>
        <w:tc>
          <w:tcPr>
            <w:tcW w:w="2970" w:type="dxa"/>
          </w:tcPr>
          <w:p w14:paraId="65B44627" w14:textId="77777777" w:rsidR="007D5763" w:rsidRPr="00040819" w:rsidRDefault="007D5763" w:rsidP="007D5763">
            <w:pPr>
              <w:jc w:val="center"/>
            </w:pPr>
            <w:r w:rsidRPr="00040819">
              <w:t>2</w:t>
            </w:r>
          </w:p>
        </w:tc>
        <w:tc>
          <w:tcPr>
            <w:tcW w:w="3060" w:type="dxa"/>
          </w:tcPr>
          <w:p w14:paraId="4FF43A15" w14:textId="77777777" w:rsidR="007D5763" w:rsidRPr="00040819" w:rsidRDefault="007D5763" w:rsidP="007D5763">
            <w:pPr>
              <w:jc w:val="center"/>
            </w:pPr>
            <w:r w:rsidRPr="00040819">
              <w:t>3</w:t>
            </w:r>
          </w:p>
        </w:tc>
      </w:tr>
      <w:tr w:rsidR="007D5763" w14:paraId="5DEAFE31" w14:textId="77777777" w:rsidTr="0044272C">
        <w:tc>
          <w:tcPr>
            <w:tcW w:w="1728" w:type="dxa"/>
          </w:tcPr>
          <w:p w14:paraId="2B591A66" w14:textId="77777777" w:rsidR="007D5763" w:rsidRDefault="007D5763">
            <w:r>
              <w:t>Initial response post: Understanding</w:t>
            </w:r>
          </w:p>
        </w:tc>
        <w:tc>
          <w:tcPr>
            <w:tcW w:w="2520" w:type="dxa"/>
          </w:tcPr>
          <w:p w14:paraId="14567234" w14:textId="77777777" w:rsidR="007D5763" w:rsidRDefault="007D5763">
            <w:r>
              <w:t>Post lacks evidence of understanding the material</w:t>
            </w:r>
          </w:p>
        </w:tc>
        <w:tc>
          <w:tcPr>
            <w:tcW w:w="2970" w:type="dxa"/>
          </w:tcPr>
          <w:p w14:paraId="536802BE" w14:textId="77777777" w:rsidR="007D5763" w:rsidRDefault="007D5763">
            <w:r>
              <w:t>Post cites readings and indicates a good understanding of the issues they present</w:t>
            </w:r>
          </w:p>
        </w:tc>
        <w:tc>
          <w:tcPr>
            <w:tcW w:w="3060" w:type="dxa"/>
          </w:tcPr>
          <w:p w14:paraId="583E024C" w14:textId="77777777" w:rsidR="007D5763" w:rsidRDefault="007D5763">
            <w:r>
              <w:t>Post cites readings and indicates a thorough understanding of the issues they present</w:t>
            </w:r>
          </w:p>
        </w:tc>
      </w:tr>
      <w:tr w:rsidR="007D5763" w14:paraId="38DD3061" w14:textId="77777777" w:rsidTr="0044272C">
        <w:tc>
          <w:tcPr>
            <w:tcW w:w="1728" w:type="dxa"/>
          </w:tcPr>
          <w:p w14:paraId="1B267CD0" w14:textId="77777777" w:rsidR="00040819" w:rsidRDefault="007D5763">
            <w:r>
              <w:t xml:space="preserve">Initial response post: </w:t>
            </w:r>
          </w:p>
          <w:p w14:paraId="2E8EF754" w14:textId="77777777" w:rsidR="007D5763" w:rsidRDefault="007D5763">
            <w:r>
              <w:t>Opinion</w:t>
            </w:r>
          </w:p>
        </w:tc>
        <w:tc>
          <w:tcPr>
            <w:tcW w:w="2520" w:type="dxa"/>
          </w:tcPr>
          <w:p w14:paraId="3DB31B18" w14:textId="77777777" w:rsidR="007D5763" w:rsidRDefault="007D5763">
            <w:r>
              <w:t>Post does not present clearly argued opinion</w:t>
            </w:r>
          </w:p>
        </w:tc>
        <w:tc>
          <w:tcPr>
            <w:tcW w:w="2970" w:type="dxa"/>
          </w:tcPr>
          <w:p w14:paraId="1B234FCC" w14:textId="77777777" w:rsidR="007D5763" w:rsidRDefault="007D5763">
            <w:r>
              <w:t xml:space="preserve">Post presents clearly argued opinion </w:t>
            </w:r>
          </w:p>
        </w:tc>
        <w:tc>
          <w:tcPr>
            <w:tcW w:w="3060" w:type="dxa"/>
          </w:tcPr>
          <w:p w14:paraId="34B9040D" w14:textId="77777777" w:rsidR="007D5763" w:rsidRDefault="007D5763">
            <w:r>
              <w:t>Post presents clearly argued opinion supported by the readings</w:t>
            </w:r>
          </w:p>
        </w:tc>
      </w:tr>
      <w:tr w:rsidR="007D5763" w14:paraId="5932069A" w14:textId="77777777" w:rsidTr="0044272C">
        <w:tc>
          <w:tcPr>
            <w:tcW w:w="1728" w:type="dxa"/>
          </w:tcPr>
          <w:p w14:paraId="1895C1EC" w14:textId="77777777" w:rsidR="007D5763" w:rsidRDefault="007D5763">
            <w:r>
              <w:t>Response</w:t>
            </w:r>
            <w:r w:rsidR="00040819">
              <w:t>s</w:t>
            </w:r>
            <w:r>
              <w:t xml:space="preserve"> to others</w:t>
            </w:r>
          </w:p>
        </w:tc>
        <w:tc>
          <w:tcPr>
            <w:tcW w:w="2520" w:type="dxa"/>
          </w:tcPr>
          <w:p w14:paraId="443D358E" w14:textId="77777777" w:rsidR="007D5763" w:rsidRDefault="00040819">
            <w:r>
              <w:t>Does not respond to the required number of posts</w:t>
            </w:r>
          </w:p>
        </w:tc>
        <w:tc>
          <w:tcPr>
            <w:tcW w:w="2970" w:type="dxa"/>
          </w:tcPr>
          <w:p w14:paraId="7B3C529D" w14:textId="4D04F8C3" w:rsidR="007D5763" w:rsidRDefault="00040819">
            <w:r>
              <w:t>Responds to required number of posts but responses are not well reasoned or supported by readings</w:t>
            </w:r>
            <w:r w:rsidR="0044272C">
              <w:t>.</w:t>
            </w:r>
          </w:p>
        </w:tc>
        <w:tc>
          <w:tcPr>
            <w:tcW w:w="3060" w:type="dxa"/>
          </w:tcPr>
          <w:p w14:paraId="543A3C8E" w14:textId="6E574981" w:rsidR="00A85391" w:rsidRPr="00A85391" w:rsidRDefault="00040819">
            <w:r>
              <w:t>Responses to others are well reasoned and supported by the readings</w:t>
            </w:r>
            <w:r w:rsidR="0044272C">
              <w:t xml:space="preserve">. </w:t>
            </w:r>
            <w:bookmarkStart w:id="0" w:name="_GoBack"/>
            <w:bookmarkEnd w:id="0"/>
            <w:r w:rsidR="0044272C">
              <w:rPr>
                <w:color w:val="000000"/>
              </w:rPr>
              <w:t>Your reply</w:t>
            </w:r>
            <w:r w:rsidR="00A85391" w:rsidRPr="00A85391">
              <w:rPr>
                <w:color w:val="000000"/>
              </w:rPr>
              <w:t xml:space="preserve"> ask</w:t>
            </w:r>
            <w:r w:rsidR="0044272C">
              <w:rPr>
                <w:color w:val="000000"/>
              </w:rPr>
              <w:t>s</w:t>
            </w:r>
            <w:r w:rsidR="00A85391" w:rsidRPr="00A85391">
              <w:rPr>
                <w:color w:val="000000"/>
              </w:rPr>
              <w:t xml:space="preserve"> question(s) of the original poster, make</w:t>
            </w:r>
            <w:r w:rsidR="0044272C">
              <w:rPr>
                <w:color w:val="000000"/>
              </w:rPr>
              <w:t>s</w:t>
            </w:r>
            <w:r w:rsidR="00A85391" w:rsidRPr="00A85391">
              <w:rPr>
                <w:color w:val="000000"/>
              </w:rPr>
              <w:t xml:space="preserve"> connections to your own ideas or other things you've read/heard/seen, etc.</w:t>
            </w:r>
          </w:p>
        </w:tc>
      </w:tr>
      <w:tr w:rsidR="00CE18A8" w14:paraId="36C54BFE" w14:textId="77777777" w:rsidTr="0044272C">
        <w:tc>
          <w:tcPr>
            <w:tcW w:w="1728" w:type="dxa"/>
          </w:tcPr>
          <w:p w14:paraId="6F3414D0" w14:textId="77777777" w:rsidR="00CE18A8" w:rsidRDefault="00CE18A8">
            <w:r>
              <w:t>Deadlines and respect</w:t>
            </w:r>
          </w:p>
        </w:tc>
        <w:tc>
          <w:tcPr>
            <w:tcW w:w="2520" w:type="dxa"/>
          </w:tcPr>
          <w:p w14:paraId="3C0F6BB8" w14:textId="77777777" w:rsidR="00CE18A8" w:rsidRDefault="00CE18A8">
            <w:r>
              <w:t>Deadlines are not met making it impossible for peers to respond</w:t>
            </w:r>
          </w:p>
          <w:p w14:paraId="36A44AEF" w14:textId="77777777" w:rsidR="00CE18A8" w:rsidRDefault="00CE18A8">
            <w:r>
              <w:t xml:space="preserve">Or, tone of posts </w:t>
            </w:r>
            <w:r w:rsidR="00040819">
              <w:t>is not respectful of others</w:t>
            </w:r>
          </w:p>
        </w:tc>
        <w:tc>
          <w:tcPr>
            <w:tcW w:w="2970" w:type="dxa"/>
          </w:tcPr>
          <w:p w14:paraId="57DB8B8A" w14:textId="77777777" w:rsidR="00CE18A8" w:rsidRDefault="00CE18A8">
            <w:r>
              <w:t>Deadlines are met</w:t>
            </w:r>
            <w:r w:rsidR="00040819">
              <w:t xml:space="preserve"> and tone is respectful</w:t>
            </w:r>
          </w:p>
        </w:tc>
        <w:tc>
          <w:tcPr>
            <w:tcW w:w="3060" w:type="dxa"/>
            <w:shd w:val="clear" w:color="auto" w:fill="D9D9D9" w:themeFill="background1" w:themeFillShade="D9"/>
          </w:tcPr>
          <w:p w14:paraId="1C85095F" w14:textId="77777777" w:rsidR="00CE18A8" w:rsidRDefault="00CE18A8"/>
        </w:tc>
      </w:tr>
    </w:tbl>
    <w:p w14:paraId="4A0117E1" w14:textId="77777777" w:rsidR="007D5763" w:rsidRDefault="007D5763"/>
    <w:p w14:paraId="26FDECF4" w14:textId="77777777" w:rsidR="003C6820" w:rsidRDefault="003C6820"/>
    <w:p w14:paraId="63E6283E" w14:textId="77777777" w:rsidR="00757C49" w:rsidRDefault="00757C49"/>
    <w:p w14:paraId="05591542" w14:textId="77777777" w:rsidR="00757C49" w:rsidRDefault="00757C49"/>
    <w:sectPr w:rsidR="00757C49" w:rsidSect="008C33F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83CB6"/>
    <w:multiLevelType w:val="hybridMultilevel"/>
    <w:tmpl w:val="A314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9A"/>
    <w:rsid w:val="00040819"/>
    <w:rsid w:val="002F6869"/>
    <w:rsid w:val="003C6820"/>
    <w:rsid w:val="0040332F"/>
    <w:rsid w:val="0044272C"/>
    <w:rsid w:val="0046364B"/>
    <w:rsid w:val="004772AA"/>
    <w:rsid w:val="004A319A"/>
    <w:rsid w:val="00581A3B"/>
    <w:rsid w:val="00613B1D"/>
    <w:rsid w:val="00757C49"/>
    <w:rsid w:val="007D5763"/>
    <w:rsid w:val="008C33F8"/>
    <w:rsid w:val="00A85391"/>
    <w:rsid w:val="00CD6776"/>
    <w:rsid w:val="00CE18A8"/>
    <w:rsid w:val="00D94626"/>
    <w:rsid w:val="00F42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0650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19A"/>
    <w:rPr>
      <w:color w:val="0000FF" w:themeColor="hyperlink"/>
      <w:u w:val="single"/>
    </w:rPr>
  </w:style>
  <w:style w:type="paragraph" w:styleId="ListParagraph">
    <w:name w:val="List Paragraph"/>
    <w:basedOn w:val="Normal"/>
    <w:uiPriority w:val="34"/>
    <w:qFormat/>
    <w:rsid w:val="00CD6776"/>
    <w:pPr>
      <w:ind w:left="720"/>
      <w:contextualSpacing/>
    </w:pPr>
  </w:style>
  <w:style w:type="table" w:styleId="TableGrid">
    <w:name w:val="Table Grid"/>
    <w:basedOn w:val="TableNormal"/>
    <w:uiPriority w:val="59"/>
    <w:rsid w:val="007D5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7C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7C49"/>
    <w:rPr>
      <w:rFonts w:ascii="Lucida Grande" w:hAnsi="Lucida Grande" w:cs="Lucida Grande"/>
      <w:sz w:val="18"/>
      <w:szCs w:val="18"/>
    </w:rPr>
  </w:style>
  <w:style w:type="character" w:styleId="FollowedHyperlink">
    <w:name w:val="FollowedHyperlink"/>
    <w:basedOn w:val="DefaultParagraphFont"/>
    <w:uiPriority w:val="99"/>
    <w:semiHidden/>
    <w:unhideWhenUsed/>
    <w:rsid w:val="00581A3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19A"/>
    <w:rPr>
      <w:color w:val="0000FF" w:themeColor="hyperlink"/>
      <w:u w:val="single"/>
    </w:rPr>
  </w:style>
  <w:style w:type="paragraph" w:styleId="ListParagraph">
    <w:name w:val="List Paragraph"/>
    <w:basedOn w:val="Normal"/>
    <w:uiPriority w:val="34"/>
    <w:qFormat/>
    <w:rsid w:val="00CD6776"/>
    <w:pPr>
      <w:ind w:left="720"/>
      <w:contextualSpacing/>
    </w:pPr>
  </w:style>
  <w:style w:type="table" w:styleId="TableGrid">
    <w:name w:val="Table Grid"/>
    <w:basedOn w:val="TableNormal"/>
    <w:uiPriority w:val="59"/>
    <w:rsid w:val="007D5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7C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7C49"/>
    <w:rPr>
      <w:rFonts w:ascii="Lucida Grande" w:hAnsi="Lucida Grande" w:cs="Lucida Grande"/>
      <w:sz w:val="18"/>
      <w:szCs w:val="18"/>
    </w:rPr>
  </w:style>
  <w:style w:type="character" w:styleId="FollowedHyperlink">
    <w:name w:val="FollowedHyperlink"/>
    <w:basedOn w:val="DefaultParagraphFont"/>
    <w:uiPriority w:val="99"/>
    <w:semiHidden/>
    <w:unhideWhenUsed/>
    <w:rsid w:val="00581A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ielo.br/scielo.php?script=sci_arttext&amp;pid=S0074-02762010000800002"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ctvnews.ca/health/mosquitoes-infected-with-dengue-blocking-bacteria-released-in-vietnam-1.1528441" TargetMode="External"/><Relationship Id="rId8" Type="http://schemas.openxmlformats.org/officeDocument/2006/relationships/hyperlink" Target="http://blogs.discovermagazine.com/notrocketscience/2012/07/16/engineering-mosquito-gut-bacteria-to-fight-malari/" TargetMode="External"/><Relationship Id="rId9" Type="http://schemas.openxmlformats.org/officeDocument/2006/relationships/hyperlink" Target="http://www.miaminewtimes.com/2012-05-31/news/can-genetically-modified-mosquitoes-keep-dengue-fever-away-from-key-west/full/" TargetMode="External"/><Relationship Id="rId10" Type="http://schemas.openxmlformats.org/officeDocument/2006/relationships/hyperlink" Target="http://www.icgeb.org/~bsafesrv/pdffiles/Col6_Bee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73CF3-D80D-7043-BB67-EE2F59C5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811</Words>
  <Characters>4627</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Sharon High School</Company>
  <LinksUpToDate>false</LinksUpToDate>
  <CharactersWithSpaces>5428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Dixon</dc:creator>
  <cp:keywords/>
  <dc:description/>
  <cp:lastModifiedBy>James Dixon</cp:lastModifiedBy>
  <cp:revision>10</cp:revision>
  <dcterms:created xsi:type="dcterms:W3CDTF">2014-01-26T18:38:00Z</dcterms:created>
  <dcterms:modified xsi:type="dcterms:W3CDTF">2014-02-04T19:11:00Z</dcterms:modified>
  <cp:category/>
</cp:coreProperties>
</file>