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11" w:rsidRDefault="009A4011" w:rsidP="009A4011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bookmarkStart w:id="0" w:name="_GoBack"/>
    </w:p>
    <w:p w:rsidR="009A4011" w:rsidRDefault="009A4011" w:rsidP="009A4011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9A4011" w:rsidRDefault="009A4011" w:rsidP="009A4011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Table 1: 100-fold Serial Dilution Results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Dilution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Agar type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Colonies counted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Conversion factor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Colonies/ml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6000000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20000000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0 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Lawn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4500000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-6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10000000</w:t>
            </w:r>
          </w:p>
        </w:tc>
      </w:tr>
      <w:tr w:rsidR="009A4011" w:rsidTr="009A4011">
        <w:trPr>
          <w:trHeight w:val="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10-8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Nutrient + tet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4011" w:rsidRDefault="009A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0 </w:t>
            </w:r>
          </w:p>
        </w:tc>
      </w:tr>
    </w:tbl>
    <w:p w:rsidR="009A4011" w:rsidRDefault="009A4011" w:rsidP="009A4011">
      <w:pPr>
        <w:autoSpaceDE w:val="0"/>
        <w:autoSpaceDN w:val="0"/>
        <w:adjustRightInd w:val="0"/>
        <w:spacing w:after="345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There were more bacteria/colony on the plates without antibiotics than they were on the plates with antibiotics. This indicates that tetracycline prevented the growth of bacteria. I observed that two species of bacteria are unaffected by tetracycline. According to </w:t>
      </w:r>
      <w:hyperlink r:id="rId4" w:history="1">
        <w:r>
          <w:rPr>
            <w:rStyle w:val="Hyperlink"/>
            <w:rFonts w:ascii="Times New Roman" w:hAnsi="Times New Roman" w:cs="Times New Roman"/>
            <w:color w:val="0000FF"/>
            <w:sz w:val="24"/>
            <w:szCs w:val="24"/>
            <w:lang w:val="en"/>
          </w:rPr>
          <w:t>Tetr</w:t>
        </w:r>
        <w:r>
          <w:rPr>
            <w:rStyle w:val="Hyperlink"/>
            <w:rFonts w:ascii="Times New Roman" w:hAnsi="Times New Roman" w:cs="Times New Roman"/>
            <w:vanish/>
            <w:color w:val="0000FF"/>
            <w:sz w:val="24"/>
            <w:szCs w:val="24"/>
            <w:u w:val="none"/>
            <w:lang w:val="en"/>
          </w:rPr>
          <w:t>HYPERLINK "http://www.google.com/url?sa=t&amp;rct=j&amp;q=&amp;esrc=s&amp;source=web&amp;cd=1&amp;cad=rja&amp;uact=8&amp;ved=0CB4QFjAA&amp;url=http%3A%2F%2Fwww.ncbi.nlm.nih.gov%2Fpmc%2Farticles%2FPMC99026%2F&amp;ei=0qjTVMDmI8jbsATetYKQAQ&amp;usg=AFQjCNHPyaSsM8CbkSpp16R14ZAoTCCUbw"</w:t>
        </w:r>
        <w:r>
          <w:rPr>
            <w:rStyle w:val="Hyperlink"/>
            <w:rFonts w:ascii="Times New Roman" w:hAnsi="Times New Roman" w:cs="Times New Roman"/>
            <w:color w:val="0000FF"/>
            <w:sz w:val="24"/>
            <w:szCs w:val="24"/>
            <w:lang w:val="en"/>
          </w:rPr>
          <w:t xml:space="preserve">acycline Antibiotics </w:t>
        </w:r>
      </w:hyperlink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article, tetracycline kills inhibits protein synthesis by preventing the attachment of aminoacyl-tRNA to the ribosomal acceptor (A) site. If bacteria are unable to undergo protein synthesis, this could account for why we only had gram negative bacteria and not gram positive</w:t>
      </w:r>
    </w:p>
    <w:p w:rsidR="009A4011" w:rsidRDefault="009A4011" w:rsidP="009A4011">
      <w:pPr>
        <w:autoSpaceDE w:val="0"/>
        <w:autoSpaceDN w:val="0"/>
        <w:adjustRightInd w:val="0"/>
        <w:spacing w:after="345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bookmarkEnd w:id="0"/>
    <w:p w:rsidR="00FD76CF" w:rsidRDefault="00FD76CF"/>
    <w:sectPr w:rsidR="00FD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11"/>
    <w:rsid w:val="009A4011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5FCD2-6C74-4A3C-960E-B9756839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0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4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sa=t&amp;rct=j&amp;q=&amp;esrc=s&amp;source=web&amp;cd=1&amp;cad=rja&amp;uact=8&amp;ved=0CB4QFjAA&amp;url=http%3A%2F%2Fwww.ncbi.nlm.nih.gov%2Fpmc%2Farticles%2FPMC99026%2F&amp;ei=0qjTVMDmI8jbsATetYKQAQ&amp;usg=AFQjCNHPyaSsM8CbkSpp16R14ZAoTCCU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1</cp:revision>
  <dcterms:created xsi:type="dcterms:W3CDTF">2015-02-13T04:18:00Z</dcterms:created>
  <dcterms:modified xsi:type="dcterms:W3CDTF">2015-02-13T04:23:00Z</dcterms:modified>
</cp:coreProperties>
</file>