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E7" w:rsidRPr="002262EA" w:rsidRDefault="009B4AE7" w:rsidP="009B4AE7">
      <w:pPr>
        <w:spacing w:after="0" w:line="240" w:lineRule="auto"/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</w:pPr>
      <w:proofErr w:type="spellStart"/>
      <w:r w:rsidRPr="002262EA"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>Confocal</w:t>
      </w:r>
      <w:proofErr w:type="spellEnd"/>
      <w:r w:rsidRPr="002262EA"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 xml:space="preserve"> imaging of cilia under fluid flow</w:t>
      </w:r>
    </w:p>
    <w:p w:rsidR="009B4AE7" w:rsidRDefault="009B4AE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9B4AE7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Materials:</w:t>
      </w:r>
    </w:p>
    <w:p w:rsidR="006F7031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Media (Media composition depends on cells you are working with)</w:t>
      </w:r>
    </w:p>
    <w:p w:rsidR="006F7031" w:rsidRDefault="00EA3E7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SC-22/40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Coverslip</w:t>
      </w:r>
      <w:proofErr w:type="spellEnd"/>
    </w:p>
    <w:p w:rsidR="006F7031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Petri Dish</w:t>
      </w:r>
    </w:p>
    <w:p w:rsidR="006F7031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Fibronectin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(if needed to coat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coverslip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</w:p>
    <w:p w:rsidR="006F7031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Collagen (if needed to coat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coverslip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</w:p>
    <w:p w:rsidR="006F7031" w:rsidRDefault="00EA3E7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RC-31 Flow Chamber</w:t>
      </w:r>
    </w:p>
    <w:p w:rsidR="00EA3E77" w:rsidRDefault="00EA3E7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Stage Adaptor</w:t>
      </w:r>
    </w:p>
    <w:p w:rsidR="00EA3E77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CS-22/30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Coverslip</w:t>
      </w:r>
      <w:proofErr w:type="spellEnd"/>
    </w:p>
    <w:p w:rsidR="00EA3E77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GS-20S/10 0.1 Gasket</w:t>
      </w:r>
    </w:p>
    <w:p w:rsidR="006F7031" w:rsidRDefault="002262EA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Genie 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Plus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Syringe </w:t>
      </w:r>
      <w:r w:rsidR="006F7031">
        <w:rPr>
          <w:rStyle w:val="apple-style-span"/>
          <w:rFonts w:ascii="Arial" w:hAnsi="Arial" w:cs="Arial"/>
          <w:color w:val="000000"/>
          <w:sz w:val="20"/>
          <w:szCs w:val="20"/>
        </w:rPr>
        <w:t>Pump</w:t>
      </w:r>
    </w:p>
    <w:p w:rsidR="006F7031" w:rsidRDefault="006F7031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500µl Syringe</w:t>
      </w:r>
    </w:p>
    <w:p w:rsidR="006F7031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50ml vial</w:t>
      </w:r>
    </w:p>
    <w:p w:rsidR="00EA3E77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Sterile grease</w:t>
      </w:r>
    </w:p>
    <w:p w:rsidR="006F7031" w:rsidRDefault="006F7031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6F7031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0956AD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Cell Plating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: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br/>
        <w:t xml:space="preserve">1: If the cell type you are working with requires the </w:t>
      </w:r>
      <w:r w:rsidR="00EA3E77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SC-22/40 </w:t>
      </w:r>
      <w:proofErr w:type="spellStart"/>
      <w:r w:rsidR="00EA3E77">
        <w:rPr>
          <w:rStyle w:val="apple-style-span"/>
          <w:rFonts w:ascii="Arial" w:hAnsi="Arial" w:cs="Arial"/>
          <w:color w:val="000000"/>
          <w:sz w:val="20"/>
          <w:szCs w:val="20"/>
        </w:rPr>
        <w:t>Coverslips</w:t>
      </w:r>
      <w:proofErr w:type="spellEnd"/>
      <w:r w:rsidR="00EA3E77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to be coated before plating, do so following either the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fibronectin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or collagen coating protocols.</w:t>
      </w:r>
    </w:p>
    <w:p w:rsidR="000956AD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2: Follow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replating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protocols and plate cells 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at ~100,000 cells/ml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on two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coverslips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in one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petri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dish.</w:t>
      </w:r>
    </w:p>
    <w:p w:rsidR="000956AD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3: Allow to incubate until desired confluence (80% for IMCD)</w:t>
      </w:r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0956AD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EA3E77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 w:rsidRPr="000956AD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Flow Chamber Preparation:</w:t>
      </w:r>
    </w:p>
    <w:p w:rsidR="00EA3E77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1: Create a small line of grease around the edges of where the 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SC-22/40 </w:t>
      </w:r>
      <w:proofErr w:type="spellStart"/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>c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overslip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will sit on the bottom plate. </w:t>
      </w:r>
    </w:p>
    <w:p w:rsidR="00EA3E77" w:rsidRDefault="00EA3E77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2: Create a small line of grease around the edges of where the SC-22/3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0 </w:t>
      </w:r>
      <w:proofErr w:type="spellStart"/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>c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overslip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will sit on the glass-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EA3E77" w:rsidRDefault="00EA3E77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3: Place a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SC-22/30 </w:t>
      </w:r>
      <w:proofErr w:type="spellStart"/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>c</w:t>
      </w:r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overslip</w:t>
      </w:r>
      <w:proofErr w:type="spellEnd"/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in its slot on the glass-</w:t>
      </w:r>
      <w:proofErr w:type="spellStart"/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4: Place the GS-20S/1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0 0.1 Gasket over the SC-22/30 </w:t>
      </w:r>
      <w:proofErr w:type="spellStart"/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>c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overslip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on the glass-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(Note: Make sure to not block the input/output holes or else you will block flow.)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5: Fill the 500µl syringe with media and flow into the intake and output tubes attached to the glass-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to flush air from the system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6: Place the cell seeded SC-22/40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coverslip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face up in the gasket on the bottom plate.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7: Cover the cell seeded SC-22/40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coverslip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with media (usually 5-6 drops from the 500µl syringe).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8: Place the glass-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gasket side down on top of the SC-22/40 cell seeded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coverslip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9: Screw on the top plate, tightening it down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completely. 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10: Place flow chamber in stage adaptor and attach 50µl syringe to the input tube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2262EA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11: Flush any bubbles from the viewing area gently, too strong of a flow will cause primary cilia and cells to shear off.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 w:rsidRPr="002E119C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Imaging:</w:t>
      </w:r>
    </w:p>
    <w:p w:rsidR="002262EA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1: For computer/microscope startup, follow computer/microscope startup protocols</w:t>
      </w:r>
    </w:p>
    <w:p w:rsidR="00466CCC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2</w:t>
      </w:r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: Remove the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preset</w:t>
      </w:r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stage in the </w:t>
      </w:r>
      <w:proofErr w:type="spellStart"/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>Lecia</w:t>
      </w:r>
      <w:proofErr w:type="spellEnd"/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Multi-photon </w:t>
      </w:r>
      <w:proofErr w:type="spellStart"/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>Confocal</w:t>
      </w:r>
      <w:proofErr w:type="spellEnd"/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Microscope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and install stage adaptor and flow chamber. (Note: if you are using an oil objective, add oil before this step as it is hard to get to the objective once the chamber is installed)</w:t>
      </w:r>
    </w:p>
    <w:p w:rsidR="002262EA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3: Tape a 50ml vial to the side of the microscope for the output tube to drip into</w:t>
      </w:r>
    </w:p>
    <w:p w:rsidR="002262EA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4: Place the 500µl syringe into the Genie Plus Syringe pump and set the pump to an flow rate of 150</w:t>
      </w:r>
      <w:r w:rsidRP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µl/min. (Note: This can be changed, but increasing flow to over 200µl/min can cause primary cilia to shear.)</w:t>
      </w:r>
    </w:p>
    <w:p w:rsidR="002262EA" w:rsidRPr="00466CCC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5: Set the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Lecia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software to GFP settings and acquire desired images.(Note: Pump can go both forward and backwards, thus you do not need to continually refill the syringe, just alternate directions after a set of images is recorded.)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EA3E77" w:rsidRPr="00EA3E77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EA3E77" w:rsidRPr="000956AD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</w:p>
    <w:p w:rsidR="006F7031" w:rsidRPr="009B4AE7" w:rsidRDefault="006F7031" w:rsidP="009B4AE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6F7031" w:rsidRPr="009B4AE7" w:rsidSect="0051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853BF"/>
    <w:multiLevelType w:val="multilevel"/>
    <w:tmpl w:val="27568EA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07602C6"/>
    <w:multiLevelType w:val="multilevel"/>
    <w:tmpl w:val="6C68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3F39"/>
    <w:rsid w:val="000956AD"/>
    <w:rsid w:val="002262EA"/>
    <w:rsid w:val="002E119C"/>
    <w:rsid w:val="00466CCC"/>
    <w:rsid w:val="00513E64"/>
    <w:rsid w:val="00693F39"/>
    <w:rsid w:val="006F7031"/>
    <w:rsid w:val="009B4AE7"/>
    <w:rsid w:val="00CF29FB"/>
    <w:rsid w:val="00EA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64"/>
  </w:style>
  <w:style w:type="paragraph" w:styleId="Heading1">
    <w:name w:val="heading 1"/>
    <w:basedOn w:val="Normal"/>
    <w:link w:val="Heading1Char"/>
    <w:uiPriority w:val="9"/>
    <w:qFormat/>
    <w:rsid w:val="00693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3F39"/>
  </w:style>
  <w:style w:type="character" w:styleId="Hyperlink">
    <w:name w:val="Hyperlink"/>
    <w:basedOn w:val="DefaultParagraphFont"/>
    <w:uiPriority w:val="99"/>
    <w:semiHidden/>
    <w:unhideWhenUsed/>
    <w:rsid w:val="00693F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3F39"/>
    <w:rPr>
      <w:b/>
      <w:bCs/>
    </w:rPr>
  </w:style>
  <w:style w:type="character" w:styleId="Emphasis">
    <w:name w:val="Emphasis"/>
    <w:basedOn w:val="DefaultParagraphFont"/>
    <w:uiPriority w:val="20"/>
    <w:qFormat/>
    <w:rsid w:val="00693F39"/>
    <w:rPr>
      <w:i/>
      <w:iCs/>
    </w:rPr>
  </w:style>
  <w:style w:type="character" w:customStyle="1" w:styleId="apple-style-span">
    <w:name w:val="apple-style-span"/>
    <w:basedOn w:val="DefaultParagraphFont"/>
    <w:rsid w:val="009B4AE7"/>
  </w:style>
  <w:style w:type="paragraph" w:styleId="ListParagraph">
    <w:name w:val="List Paragraph"/>
    <w:basedOn w:val="Normal"/>
    <w:uiPriority w:val="34"/>
    <w:qFormat/>
    <w:rsid w:val="006F7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Vagrant's Inc.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3</cp:revision>
  <dcterms:created xsi:type="dcterms:W3CDTF">2010-05-04T00:52:00Z</dcterms:created>
  <dcterms:modified xsi:type="dcterms:W3CDTF">2010-05-04T17:55:00Z</dcterms:modified>
</cp:coreProperties>
</file>