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54ED7" w14:textId="0E705801" w:rsidR="002A000B" w:rsidRDefault="002A000B" w:rsidP="002A000B">
      <w:pPr>
        <w:widowControl w:val="0"/>
        <w:autoSpaceDE w:val="0"/>
        <w:autoSpaceDN w:val="0"/>
        <w:adjustRightInd w:val="0"/>
        <w:rPr>
          <w:u w:val="single"/>
        </w:rPr>
      </w:pPr>
      <w:r>
        <w:rPr>
          <w:u w:val="single"/>
        </w:rPr>
        <w:t>M</w:t>
      </w:r>
      <w:r w:rsidR="00153C20">
        <w:rPr>
          <w:u w:val="single"/>
        </w:rPr>
        <w:t>odule 1, Lecture 3</w:t>
      </w:r>
      <w:r w:rsidRPr="00FE018B">
        <w:rPr>
          <w:u w:val="single"/>
        </w:rPr>
        <w:t xml:space="preserve"> – </w:t>
      </w:r>
      <w:r w:rsidR="00B30E27">
        <w:rPr>
          <w:u w:val="single"/>
        </w:rPr>
        <w:t xml:space="preserve">Outline: </w:t>
      </w:r>
      <w:r w:rsidR="00153C20">
        <w:rPr>
          <w:u w:val="single"/>
        </w:rPr>
        <w:t>Assessing the microbiome, part 1</w:t>
      </w:r>
    </w:p>
    <w:p w14:paraId="1371750A" w14:textId="77777777" w:rsidR="002A000B" w:rsidRPr="00FE018B" w:rsidRDefault="002A000B" w:rsidP="002A000B">
      <w:pPr>
        <w:widowControl w:val="0"/>
        <w:autoSpaceDE w:val="0"/>
        <w:autoSpaceDN w:val="0"/>
        <w:adjustRightInd w:val="0"/>
        <w:rPr>
          <w:u w:val="single"/>
        </w:rPr>
      </w:pPr>
    </w:p>
    <w:p w14:paraId="02A3B948" w14:textId="77777777" w:rsidR="002A000B" w:rsidRPr="00FE018B" w:rsidRDefault="002A000B" w:rsidP="002A000B">
      <w:pPr>
        <w:widowControl w:val="0"/>
        <w:autoSpaceDE w:val="0"/>
        <w:autoSpaceDN w:val="0"/>
        <w:adjustRightInd w:val="0"/>
      </w:pPr>
      <w:r w:rsidRPr="00FE018B">
        <w:t>Goals:</w:t>
      </w:r>
    </w:p>
    <w:p w14:paraId="0067F01B" w14:textId="2BF334AA" w:rsidR="00F92673" w:rsidRDefault="00B30E27" w:rsidP="002A000B">
      <w:pPr>
        <w:widowControl w:val="0"/>
        <w:numPr>
          <w:ilvl w:val="0"/>
          <w:numId w:val="1"/>
        </w:numPr>
        <w:autoSpaceDE w:val="0"/>
        <w:autoSpaceDN w:val="0"/>
        <w:adjustRightInd w:val="0"/>
      </w:pPr>
      <w:r>
        <w:t xml:space="preserve">Discover the Microbiome, basic structure revealed by experiments – part </w:t>
      </w:r>
      <w:r w:rsidR="00F92673">
        <w:t>1</w:t>
      </w:r>
    </w:p>
    <w:p w14:paraId="6EBB5523" w14:textId="77777777" w:rsidR="002A000B" w:rsidRDefault="002A000B" w:rsidP="002A000B">
      <w:pPr>
        <w:widowControl w:val="0"/>
        <w:autoSpaceDE w:val="0"/>
        <w:autoSpaceDN w:val="0"/>
        <w:adjustRightInd w:val="0"/>
      </w:pPr>
    </w:p>
    <w:p w14:paraId="23BE2251" w14:textId="77777777" w:rsidR="002A000B" w:rsidRPr="00564821" w:rsidRDefault="002A000B" w:rsidP="002A000B">
      <w:pPr>
        <w:widowControl w:val="0"/>
        <w:autoSpaceDE w:val="0"/>
        <w:autoSpaceDN w:val="0"/>
        <w:adjustRightInd w:val="0"/>
      </w:pPr>
      <w:r>
        <w:t>Learning outcomes:</w:t>
      </w:r>
    </w:p>
    <w:p w14:paraId="564C04F5" w14:textId="77777777" w:rsidR="00F92673" w:rsidRPr="00F92673" w:rsidRDefault="00F92673" w:rsidP="00F92673">
      <w:pPr>
        <w:widowControl w:val="0"/>
        <w:numPr>
          <w:ilvl w:val="0"/>
          <w:numId w:val="6"/>
        </w:numPr>
        <w:autoSpaceDE w:val="0"/>
        <w:autoSpaceDN w:val="0"/>
        <w:adjustRightInd w:val="0"/>
      </w:pPr>
      <w:r w:rsidRPr="00F92673">
        <w:t>Be able to describe the basic structure of a host microbial (bacterial) community</w:t>
      </w:r>
    </w:p>
    <w:p w14:paraId="3D671B2C" w14:textId="77777777" w:rsidR="00F92673" w:rsidRPr="00F92673" w:rsidRDefault="00F92673" w:rsidP="00F92673">
      <w:pPr>
        <w:widowControl w:val="0"/>
        <w:numPr>
          <w:ilvl w:val="0"/>
          <w:numId w:val="6"/>
        </w:numPr>
        <w:autoSpaceDE w:val="0"/>
        <w:autoSpaceDN w:val="0"/>
        <w:adjustRightInd w:val="0"/>
      </w:pPr>
      <w:r w:rsidRPr="00F92673">
        <w:t>Use some measures to compare the structure of two or more communities</w:t>
      </w:r>
    </w:p>
    <w:p w14:paraId="378A3D9A" w14:textId="77777777" w:rsidR="00F92673" w:rsidRPr="00F92673" w:rsidRDefault="00F92673" w:rsidP="00F92673">
      <w:pPr>
        <w:widowControl w:val="0"/>
        <w:numPr>
          <w:ilvl w:val="0"/>
          <w:numId w:val="6"/>
        </w:numPr>
        <w:autoSpaceDE w:val="0"/>
        <w:autoSpaceDN w:val="0"/>
        <w:adjustRightInd w:val="0"/>
      </w:pPr>
      <w:r w:rsidRPr="00F92673">
        <w:t>Explain some of the factors that effect community structure</w:t>
      </w:r>
    </w:p>
    <w:p w14:paraId="4D6A15E2" w14:textId="77777777" w:rsidR="00F92673" w:rsidRDefault="00F92673" w:rsidP="00F92673">
      <w:pPr>
        <w:widowControl w:val="0"/>
        <w:numPr>
          <w:ilvl w:val="0"/>
          <w:numId w:val="6"/>
        </w:numPr>
        <w:autoSpaceDE w:val="0"/>
        <w:autoSpaceDN w:val="0"/>
        <w:adjustRightInd w:val="0"/>
      </w:pPr>
      <w:r w:rsidRPr="00F92673">
        <w:t>Develop hypotheses about the differences that may change or manipulate community structure/function</w:t>
      </w:r>
    </w:p>
    <w:p w14:paraId="364BA3EB" w14:textId="77777777" w:rsidR="00442F04" w:rsidRDefault="00442F04" w:rsidP="002318B8">
      <w:pPr>
        <w:widowControl w:val="0"/>
        <w:autoSpaceDE w:val="0"/>
        <w:autoSpaceDN w:val="0"/>
        <w:adjustRightInd w:val="0"/>
        <w:rPr>
          <w:rFonts w:ascii="Times-Roman" w:hAnsi="Times-Roman" w:cs="Times-Roman"/>
          <w:b/>
          <w:bCs/>
          <w:lang w:bidi="en-US"/>
        </w:rPr>
      </w:pPr>
    </w:p>
    <w:p w14:paraId="3C54E392" w14:textId="2C38374C" w:rsidR="002318B8" w:rsidRPr="00D302AC" w:rsidRDefault="00B30E27" w:rsidP="002318B8">
      <w:pPr>
        <w:widowControl w:val="0"/>
        <w:autoSpaceDE w:val="0"/>
        <w:autoSpaceDN w:val="0"/>
        <w:adjustRightInd w:val="0"/>
        <w:rPr>
          <w:rFonts w:ascii="Times-Roman" w:hAnsi="Times-Roman" w:cs="Times-Roman"/>
          <w:b/>
          <w:bCs/>
          <w:lang w:bidi="en-US"/>
        </w:rPr>
      </w:pPr>
      <w:r w:rsidRPr="00B30E27">
        <w:rPr>
          <w:rFonts w:ascii="Times-Roman" w:hAnsi="Times-Roman" w:cs="Times-Roman"/>
          <w:b/>
          <w:bCs/>
          <w:lang w:bidi="en-US"/>
        </w:rPr>
        <w:t xml:space="preserve">A. </w:t>
      </w:r>
      <w:r w:rsidR="002318B8" w:rsidRPr="00B30E27">
        <w:rPr>
          <w:rFonts w:ascii="Times-Roman" w:hAnsi="Times-Roman" w:cs="Times-Roman"/>
          <w:b/>
          <w:bCs/>
          <w:lang w:bidi="en-US"/>
        </w:rPr>
        <w:t>16s theory</w:t>
      </w:r>
      <w:r w:rsidR="002318B8" w:rsidRPr="004465F3">
        <w:rPr>
          <w:rFonts w:ascii="Times-Roman" w:hAnsi="Times-Roman" w:cs="Times-Roman"/>
          <w:b/>
          <w:bCs/>
          <w:lang w:bidi="en-US"/>
        </w:rPr>
        <w:t xml:space="preserve"> – </w:t>
      </w:r>
    </w:p>
    <w:p w14:paraId="1FAB26A4" w14:textId="03AE3AC6" w:rsidR="002318B8" w:rsidRPr="00B30E27" w:rsidRDefault="00BE367F" w:rsidP="002318B8">
      <w:pPr>
        <w:widowControl w:val="0"/>
        <w:autoSpaceDE w:val="0"/>
        <w:autoSpaceDN w:val="0"/>
        <w:adjustRightInd w:val="0"/>
        <w:rPr>
          <w:rFonts w:ascii="Times-Roman" w:hAnsi="Times-Roman" w:cs="Times-Roman"/>
          <w:bCs/>
          <w:lang w:bidi="en-US"/>
        </w:rPr>
      </w:pPr>
      <w:r w:rsidRPr="00B30E27">
        <w:rPr>
          <w:rFonts w:ascii="Times-Roman" w:hAnsi="Times-Roman" w:cs="Times-Roman"/>
          <w:bCs/>
          <w:lang w:bidi="en-US"/>
        </w:rPr>
        <w:t>What criteria make a good molecular target?</w:t>
      </w:r>
    </w:p>
    <w:p w14:paraId="03F629D0" w14:textId="55B4E422" w:rsidR="002318B8" w:rsidRPr="00B30E27" w:rsidRDefault="002318B8" w:rsidP="002318B8">
      <w:pPr>
        <w:widowControl w:val="0"/>
        <w:autoSpaceDE w:val="0"/>
        <w:autoSpaceDN w:val="0"/>
        <w:adjustRightInd w:val="0"/>
        <w:rPr>
          <w:rFonts w:ascii="Times-Roman" w:hAnsi="Times-Roman" w:cs="Times-Roman"/>
          <w:bCs/>
          <w:lang w:bidi="en-US"/>
        </w:rPr>
      </w:pPr>
      <w:r w:rsidRPr="00B30E27">
        <w:rPr>
          <w:rFonts w:ascii="Times-Roman" w:hAnsi="Times-Roman" w:cs="Times-Roman"/>
          <w:bCs/>
          <w:lang w:bidi="en-US"/>
        </w:rPr>
        <w:t xml:space="preserve">Why is </w:t>
      </w:r>
      <w:r w:rsidR="00BE367F" w:rsidRPr="00B30E27">
        <w:rPr>
          <w:rFonts w:ascii="Times-Roman" w:hAnsi="Times-Roman" w:cs="Times-Roman"/>
          <w:bCs/>
          <w:lang w:bidi="en-US"/>
        </w:rPr>
        <w:t>16s</w:t>
      </w:r>
      <w:r w:rsidR="00B30E27">
        <w:rPr>
          <w:rFonts w:ascii="Times-Roman" w:hAnsi="Times-Roman" w:cs="Times-Roman"/>
          <w:bCs/>
          <w:lang w:bidi="en-US"/>
        </w:rPr>
        <w:t xml:space="preserve"> a good molecule to target</w:t>
      </w:r>
      <w:r w:rsidR="00BE367F" w:rsidRPr="00B30E27">
        <w:rPr>
          <w:rFonts w:ascii="Times-Roman" w:hAnsi="Times-Roman" w:cs="Times-Roman"/>
          <w:bCs/>
          <w:lang w:bidi="en-US"/>
        </w:rPr>
        <w:t>?</w:t>
      </w:r>
    </w:p>
    <w:p w14:paraId="439D31BA" w14:textId="4A77396E" w:rsidR="000C69BA" w:rsidRPr="00B30E27" w:rsidRDefault="000C69BA" w:rsidP="00B30E27">
      <w:pPr>
        <w:pStyle w:val="ListParagraph"/>
        <w:widowControl w:val="0"/>
        <w:numPr>
          <w:ilvl w:val="0"/>
          <w:numId w:val="13"/>
        </w:numPr>
        <w:autoSpaceDE w:val="0"/>
        <w:autoSpaceDN w:val="0"/>
        <w:adjustRightInd w:val="0"/>
        <w:rPr>
          <w:rFonts w:ascii="Times-Roman" w:hAnsi="Times-Roman" w:cs="Times-Roman"/>
          <w:bCs/>
          <w:i/>
          <w:lang w:bidi="en-US"/>
        </w:rPr>
      </w:pPr>
      <w:r w:rsidRPr="00B30E27">
        <w:rPr>
          <w:rFonts w:ascii="Times-Roman" w:hAnsi="Times-Roman" w:cs="Times-Roman"/>
          <w:bCs/>
          <w:i/>
          <w:lang w:bidi="en-US"/>
        </w:rPr>
        <w:t>Universally available</w:t>
      </w:r>
      <w:r w:rsidR="00A80AB1" w:rsidRPr="00B30E27">
        <w:rPr>
          <w:rFonts w:ascii="Times-Roman" w:hAnsi="Times-Roman" w:cs="Times-Roman"/>
          <w:bCs/>
          <w:i/>
          <w:lang w:bidi="en-US"/>
        </w:rPr>
        <w:t>, technically simple</w:t>
      </w:r>
    </w:p>
    <w:p w14:paraId="6A6AE9AF" w14:textId="77777777" w:rsidR="00B30E27" w:rsidRDefault="00B30E27" w:rsidP="00B30E27">
      <w:pPr>
        <w:pStyle w:val="ListParagraph"/>
        <w:widowControl w:val="0"/>
        <w:numPr>
          <w:ilvl w:val="0"/>
          <w:numId w:val="13"/>
        </w:numPr>
        <w:autoSpaceDE w:val="0"/>
        <w:autoSpaceDN w:val="0"/>
        <w:adjustRightInd w:val="0"/>
        <w:rPr>
          <w:rFonts w:ascii="Times-Roman" w:hAnsi="Times-Roman" w:cs="Times-Roman"/>
          <w:bCs/>
          <w:i/>
          <w:lang w:bidi="en-US"/>
        </w:rPr>
      </w:pPr>
      <w:r>
        <w:rPr>
          <w:rFonts w:ascii="Times-Roman" w:hAnsi="Times-Roman" w:cs="Times-Roman"/>
          <w:bCs/>
          <w:i/>
          <w:lang w:bidi="en-US"/>
        </w:rPr>
        <w:t>Shared vital system</w:t>
      </w:r>
    </w:p>
    <w:p w14:paraId="0089866A" w14:textId="2293D304" w:rsidR="000C69BA" w:rsidRPr="00B30E27" w:rsidRDefault="000C69BA" w:rsidP="00B30E27">
      <w:pPr>
        <w:pStyle w:val="ListParagraph"/>
        <w:widowControl w:val="0"/>
        <w:numPr>
          <w:ilvl w:val="0"/>
          <w:numId w:val="13"/>
        </w:numPr>
        <w:autoSpaceDE w:val="0"/>
        <w:autoSpaceDN w:val="0"/>
        <w:adjustRightInd w:val="0"/>
        <w:rPr>
          <w:rFonts w:ascii="Times-Roman" w:hAnsi="Times-Roman" w:cs="Times-Roman"/>
          <w:bCs/>
          <w:i/>
          <w:lang w:bidi="en-US"/>
        </w:rPr>
      </w:pPr>
      <w:r w:rsidRPr="00B30E27">
        <w:rPr>
          <w:rFonts w:ascii="Times-Roman" w:hAnsi="Times-Roman" w:cs="Times-Roman"/>
          <w:bCs/>
          <w:i/>
          <w:lang w:bidi="en-US"/>
        </w:rPr>
        <w:t>Conserved</w:t>
      </w:r>
      <w:r w:rsidR="00B30E27">
        <w:rPr>
          <w:rFonts w:ascii="Times-Roman" w:hAnsi="Times-Roman" w:cs="Times-Roman"/>
          <w:bCs/>
          <w:i/>
          <w:lang w:bidi="en-US"/>
        </w:rPr>
        <w:t xml:space="preserve"> regions</w:t>
      </w:r>
    </w:p>
    <w:p w14:paraId="1F619A52" w14:textId="47D5C97C" w:rsidR="000C69BA" w:rsidRPr="00B30E27" w:rsidRDefault="000C69BA" w:rsidP="00B30E27">
      <w:pPr>
        <w:pStyle w:val="ListParagraph"/>
        <w:widowControl w:val="0"/>
        <w:numPr>
          <w:ilvl w:val="0"/>
          <w:numId w:val="13"/>
        </w:numPr>
        <w:autoSpaceDE w:val="0"/>
        <w:autoSpaceDN w:val="0"/>
        <w:adjustRightInd w:val="0"/>
        <w:rPr>
          <w:rFonts w:ascii="Times-Roman" w:hAnsi="Times-Roman" w:cs="Times-Roman"/>
          <w:bCs/>
          <w:i/>
          <w:lang w:bidi="en-US"/>
        </w:rPr>
      </w:pPr>
      <w:r w:rsidRPr="00B30E27">
        <w:rPr>
          <w:rFonts w:ascii="Times-Roman" w:hAnsi="Times-Roman" w:cs="Times-Roman"/>
          <w:bCs/>
          <w:i/>
          <w:lang w:bidi="en-US"/>
        </w:rPr>
        <w:t>Variable</w:t>
      </w:r>
    </w:p>
    <w:p w14:paraId="410715A2" w14:textId="77777777" w:rsidR="000C69BA" w:rsidRDefault="000C69BA" w:rsidP="002318B8">
      <w:pPr>
        <w:widowControl w:val="0"/>
        <w:autoSpaceDE w:val="0"/>
        <w:autoSpaceDN w:val="0"/>
        <w:adjustRightInd w:val="0"/>
        <w:rPr>
          <w:rFonts w:ascii="Times-Roman" w:hAnsi="Times-Roman" w:cs="Times-Roman"/>
          <w:bCs/>
          <w:lang w:bidi="en-US"/>
        </w:rPr>
      </w:pPr>
    </w:p>
    <w:p w14:paraId="4C1230D9" w14:textId="78C095DD" w:rsidR="0091604E" w:rsidRPr="0091604E" w:rsidRDefault="0091604E" w:rsidP="002318B8">
      <w:pPr>
        <w:widowControl w:val="0"/>
        <w:autoSpaceDE w:val="0"/>
        <w:autoSpaceDN w:val="0"/>
        <w:adjustRightInd w:val="0"/>
        <w:rPr>
          <w:rFonts w:ascii="Times-Roman" w:hAnsi="Times-Roman" w:cs="Times-Roman"/>
          <w:b/>
          <w:bCs/>
          <w:lang w:bidi="en-US"/>
        </w:rPr>
      </w:pPr>
      <w:r w:rsidRPr="0091604E">
        <w:rPr>
          <w:rFonts w:ascii="Times-Roman" w:hAnsi="Times-Roman" w:cs="Times-Roman"/>
          <w:b/>
          <w:bCs/>
          <w:lang w:bidi="en-US"/>
        </w:rPr>
        <w:t xml:space="preserve">What do we have for virus? </w:t>
      </w:r>
    </w:p>
    <w:p w14:paraId="7A625D66" w14:textId="5584E3C6" w:rsidR="0091604E" w:rsidRDefault="00B30E27" w:rsidP="002318B8">
      <w:pPr>
        <w:widowControl w:val="0"/>
        <w:autoSpaceDE w:val="0"/>
        <w:autoSpaceDN w:val="0"/>
        <w:adjustRightInd w:val="0"/>
        <w:rPr>
          <w:rFonts w:ascii="Times-Roman" w:hAnsi="Times-Roman" w:cs="Times-Roman"/>
          <w:bCs/>
          <w:lang w:bidi="en-US"/>
        </w:rPr>
      </w:pPr>
      <w:r>
        <w:rPr>
          <w:rFonts w:ascii="Times-Roman" w:hAnsi="Times-Roman" w:cs="Times-Roman"/>
          <w:bCs/>
          <w:lang w:bidi="en-US"/>
        </w:rPr>
        <w:t>Only f</w:t>
      </w:r>
      <w:r w:rsidR="0091604E">
        <w:rPr>
          <w:rFonts w:ascii="Times-Roman" w:hAnsi="Times-Roman" w:cs="Times-Roman"/>
          <w:bCs/>
          <w:lang w:bidi="en-US"/>
        </w:rPr>
        <w:t>amily specific</w:t>
      </w:r>
      <w:r>
        <w:rPr>
          <w:rFonts w:ascii="Times-Roman" w:hAnsi="Times-Roman" w:cs="Times-Roman"/>
          <w:bCs/>
          <w:lang w:bidi="en-US"/>
        </w:rPr>
        <w:t xml:space="preserve"> targets</w:t>
      </w:r>
    </w:p>
    <w:p w14:paraId="2AA61448" w14:textId="7864877B" w:rsidR="0091604E" w:rsidRPr="0091604E" w:rsidRDefault="0091604E" w:rsidP="002318B8">
      <w:pPr>
        <w:widowControl w:val="0"/>
        <w:autoSpaceDE w:val="0"/>
        <w:autoSpaceDN w:val="0"/>
        <w:adjustRightInd w:val="0"/>
        <w:rPr>
          <w:rFonts w:ascii="Times-Roman" w:hAnsi="Times-Roman" w:cs="Times-Roman"/>
          <w:b/>
          <w:bCs/>
          <w:lang w:bidi="en-US"/>
        </w:rPr>
      </w:pPr>
      <w:r w:rsidRPr="0091604E">
        <w:rPr>
          <w:rFonts w:ascii="Times-Roman" w:hAnsi="Times-Roman" w:cs="Times-Roman"/>
          <w:b/>
          <w:bCs/>
          <w:lang w:bidi="en-US"/>
        </w:rPr>
        <w:t>For Eukaryotes?</w:t>
      </w:r>
    </w:p>
    <w:p w14:paraId="4064DC4F" w14:textId="43AE7025" w:rsidR="0091604E" w:rsidRDefault="0091604E" w:rsidP="002318B8">
      <w:pPr>
        <w:widowControl w:val="0"/>
        <w:autoSpaceDE w:val="0"/>
        <w:autoSpaceDN w:val="0"/>
        <w:adjustRightInd w:val="0"/>
        <w:rPr>
          <w:rFonts w:ascii="Times-Roman" w:hAnsi="Times-Roman" w:cs="Times-Roman"/>
          <w:bCs/>
          <w:lang w:bidi="en-US"/>
        </w:rPr>
      </w:pPr>
      <w:r>
        <w:rPr>
          <w:rFonts w:ascii="Times-Roman" w:hAnsi="Times-Roman" w:cs="Times-Roman"/>
          <w:bCs/>
          <w:lang w:bidi="en-US"/>
        </w:rPr>
        <w:t>18s rRNA or ITS spacer region</w:t>
      </w:r>
    </w:p>
    <w:p w14:paraId="1C12FE46" w14:textId="77777777" w:rsidR="00B30E27" w:rsidRDefault="00B30E27" w:rsidP="002318B8">
      <w:pPr>
        <w:widowControl w:val="0"/>
        <w:autoSpaceDE w:val="0"/>
        <w:autoSpaceDN w:val="0"/>
        <w:adjustRightInd w:val="0"/>
        <w:rPr>
          <w:rFonts w:ascii="Times-Roman" w:hAnsi="Times-Roman" w:cs="Times-Roman"/>
          <w:bCs/>
          <w:lang w:bidi="en-US"/>
        </w:rPr>
      </w:pPr>
    </w:p>
    <w:p w14:paraId="1FB1714A" w14:textId="2D6B2B3B" w:rsidR="00B30E27" w:rsidRDefault="00B30E27" w:rsidP="002318B8">
      <w:pPr>
        <w:widowControl w:val="0"/>
        <w:autoSpaceDE w:val="0"/>
        <w:autoSpaceDN w:val="0"/>
        <w:adjustRightInd w:val="0"/>
        <w:rPr>
          <w:rFonts w:ascii="Times-Roman" w:hAnsi="Times-Roman" w:cs="Times-Roman"/>
          <w:bCs/>
          <w:lang w:bidi="en-US"/>
        </w:rPr>
      </w:pPr>
      <w:r>
        <w:rPr>
          <w:rFonts w:ascii="Times-Roman" w:hAnsi="Times-Roman" w:cs="Times-Roman"/>
          <w:bCs/>
          <w:lang w:bidi="en-US"/>
        </w:rPr>
        <w:t>Two general overall approaches</w:t>
      </w:r>
    </w:p>
    <w:p w14:paraId="7553DDA6" w14:textId="06F4612D" w:rsidR="00B30E27" w:rsidRPr="00B30E27" w:rsidRDefault="00B30E27" w:rsidP="00B30E27">
      <w:pPr>
        <w:pStyle w:val="ListParagraph"/>
        <w:widowControl w:val="0"/>
        <w:numPr>
          <w:ilvl w:val="0"/>
          <w:numId w:val="14"/>
        </w:numPr>
        <w:autoSpaceDE w:val="0"/>
        <w:autoSpaceDN w:val="0"/>
        <w:adjustRightInd w:val="0"/>
        <w:rPr>
          <w:rFonts w:ascii="Times-Roman" w:hAnsi="Times-Roman" w:cs="Times-Roman"/>
          <w:bCs/>
          <w:lang w:bidi="en-US"/>
        </w:rPr>
      </w:pPr>
      <w:r w:rsidRPr="00B30E27">
        <w:rPr>
          <w:rFonts w:ascii="Times-Roman" w:hAnsi="Times-Roman" w:cs="Times-Roman"/>
          <w:bCs/>
          <w:lang w:bidi="en-US"/>
        </w:rPr>
        <w:t>Community sampling (16S or other target)</w:t>
      </w:r>
    </w:p>
    <w:p w14:paraId="09DF9FB7" w14:textId="530A80DE" w:rsidR="00A80AB1" w:rsidRPr="00B30E27" w:rsidRDefault="00B30E27" w:rsidP="002318B8">
      <w:pPr>
        <w:pStyle w:val="ListParagraph"/>
        <w:widowControl w:val="0"/>
        <w:numPr>
          <w:ilvl w:val="0"/>
          <w:numId w:val="14"/>
        </w:numPr>
        <w:autoSpaceDE w:val="0"/>
        <w:autoSpaceDN w:val="0"/>
        <w:adjustRightInd w:val="0"/>
        <w:rPr>
          <w:rFonts w:ascii="Times-Roman" w:hAnsi="Times-Roman" w:cs="Times-Roman"/>
          <w:bCs/>
          <w:lang w:bidi="en-US"/>
        </w:rPr>
      </w:pPr>
      <w:r w:rsidRPr="00B30E27">
        <w:rPr>
          <w:rFonts w:ascii="Times-Roman" w:hAnsi="Times-Roman" w:cs="Times-Roman"/>
          <w:bCs/>
          <w:lang w:bidi="en-US"/>
        </w:rPr>
        <w:t>Metagenomics</w:t>
      </w:r>
    </w:p>
    <w:p w14:paraId="66C02966" w14:textId="77777777" w:rsidR="00A80AB1" w:rsidRDefault="00A80AB1" w:rsidP="002318B8">
      <w:pPr>
        <w:widowControl w:val="0"/>
        <w:autoSpaceDE w:val="0"/>
        <w:autoSpaceDN w:val="0"/>
        <w:adjustRightInd w:val="0"/>
        <w:rPr>
          <w:rFonts w:ascii="Times-Roman" w:hAnsi="Times-Roman" w:cs="Times-Roman"/>
          <w:bCs/>
          <w:lang w:bidi="en-US"/>
        </w:rPr>
      </w:pPr>
    </w:p>
    <w:p w14:paraId="2D2D4570" w14:textId="615A1FB3" w:rsidR="00A80AB1" w:rsidRDefault="00A80AB1" w:rsidP="002318B8">
      <w:pPr>
        <w:widowControl w:val="0"/>
        <w:autoSpaceDE w:val="0"/>
        <w:autoSpaceDN w:val="0"/>
        <w:adjustRightInd w:val="0"/>
        <w:rPr>
          <w:rFonts w:ascii="Times-Roman" w:hAnsi="Times-Roman" w:cs="Times-Roman"/>
          <w:bCs/>
          <w:lang w:bidi="en-US"/>
        </w:rPr>
      </w:pPr>
      <w:r>
        <w:rPr>
          <w:rFonts w:ascii="Times-Roman" w:hAnsi="Times-Roman" w:cs="Times-Roman"/>
          <w:bCs/>
          <w:lang w:bidi="en-US"/>
        </w:rPr>
        <w:t xml:space="preserve">From these approaches, we’ve learned a lot already. </w:t>
      </w:r>
      <w:r w:rsidR="00B15ED8">
        <w:rPr>
          <w:rFonts w:ascii="Times-Roman" w:hAnsi="Times-Roman" w:cs="Times-Roman"/>
          <w:bCs/>
          <w:lang w:bidi="en-US"/>
        </w:rPr>
        <w:t>Much of it from Human (or mouse).</w:t>
      </w:r>
    </w:p>
    <w:p w14:paraId="210206CE" w14:textId="77777777" w:rsidR="00A80AB1" w:rsidRDefault="00A80AB1" w:rsidP="002318B8">
      <w:pPr>
        <w:widowControl w:val="0"/>
        <w:autoSpaceDE w:val="0"/>
        <w:autoSpaceDN w:val="0"/>
        <w:adjustRightInd w:val="0"/>
        <w:rPr>
          <w:rFonts w:ascii="Times-Roman" w:hAnsi="Times-Roman" w:cs="Times-Roman"/>
          <w:bCs/>
          <w:lang w:bidi="en-US"/>
        </w:rPr>
      </w:pPr>
      <w:r>
        <w:rPr>
          <w:rFonts w:ascii="Times-Roman" w:hAnsi="Times-Roman" w:cs="Times-Roman"/>
          <w:bCs/>
          <w:lang w:bidi="en-US"/>
        </w:rPr>
        <w:t>Let’s start with some basics:</w:t>
      </w:r>
    </w:p>
    <w:p w14:paraId="555B4633" w14:textId="6783893B" w:rsidR="00A80AB1" w:rsidRPr="00B30E27" w:rsidRDefault="00A80AB1" w:rsidP="00B30E27">
      <w:pPr>
        <w:widowControl w:val="0"/>
        <w:autoSpaceDE w:val="0"/>
        <w:autoSpaceDN w:val="0"/>
        <w:adjustRightInd w:val="0"/>
        <w:rPr>
          <w:rFonts w:ascii="Times-Roman" w:hAnsi="Times-Roman" w:cs="Times-Roman"/>
          <w:bCs/>
          <w:lang w:bidi="en-US"/>
        </w:rPr>
      </w:pPr>
      <w:r w:rsidRPr="00B30E27">
        <w:rPr>
          <w:rFonts w:ascii="Times-Roman" w:hAnsi="Times-Roman" w:cs="Times-Roman"/>
          <w:bCs/>
          <w:lang w:bidi="en-US"/>
        </w:rPr>
        <w:t>What makes up the microbio</w:t>
      </w:r>
      <w:r w:rsidR="00185D0F" w:rsidRPr="00B30E27">
        <w:rPr>
          <w:rFonts w:ascii="Times-Roman" w:hAnsi="Times-Roman" w:cs="Times-Roman"/>
          <w:bCs/>
          <w:lang w:bidi="en-US"/>
        </w:rPr>
        <w:t>ta (microbio</w:t>
      </w:r>
      <w:r w:rsidRPr="00B30E27">
        <w:rPr>
          <w:rFonts w:ascii="Times-Roman" w:hAnsi="Times-Roman" w:cs="Times-Roman"/>
          <w:bCs/>
          <w:lang w:bidi="en-US"/>
        </w:rPr>
        <w:t>me</w:t>
      </w:r>
      <w:r w:rsidR="00185D0F" w:rsidRPr="00B30E27">
        <w:rPr>
          <w:rFonts w:ascii="Times-Roman" w:hAnsi="Times-Roman" w:cs="Times-Roman"/>
          <w:bCs/>
          <w:lang w:bidi="en-US"/>
        </w:rPr>
        <w:t>)</w:t>
      </w:r>
      <w:r w:rsidRPr="00B30E27">
        <w:rPr>
          <w:rFonts w:ascii="Times-Roman" w:hAnsi="Times-Roman" w:cs="Times-Roman"/>
          <w:bCs/>
          <w:lang w:bidi="en-US"/>
        </w:rPr>
        <w:t>?</w:t>
      </w:r>
    </w:p>
    <w:p w14:paraId="1D032A8C" w14:textId="02CA5E43" w:rsidR="00A80AB1" w:rsidRPr="00B30E27" w:rsidRDefault="00A80AB1" w:rsidP="00B30E27">
      <w:pPr>
        <w:pStyle w:val="ListParagraph"/>
        <w:widowControl w:val="0"/>
        <w:numPr>
          <w:ilvl w:val="0"/>
          <w:numId w:val="15"/>
        </w:numPr>
        <w:autoSpaceDE w:val="0"/>
        <w:autoSpaceDN w:val="0"/>
        <w:adjustRightInd w:val="0"/>
        <w:rPr>
          <w:rFonts w:ascii="Times-Roman" w:hAnsi="Times-Roman" w:cs="Times-Roman"/>
          <w:bCs/>
          <w:lang w:bidi="en-US"/>
        </w:rPr>
      </w:pPr>
      <w:r w:rsidRPr="00B30E27">
        <w:rPr>
          <w:rFonts w:ascii="Times-Roman" w:hAnsi="Times-Roman" w:cs="Times-Roman"/>
          <w:bCs/>
          <w:lang w:bidi="en-US"/>
        </w:rPr>
        <w:t>Bacteria (and Archaea)</w:t>
      </w:r>
    </w:p>
    <w:p w14:paraId="6CF4FEE4" w14:textId="77777777" w:rsidR="00A80AB1" w:rsidRPr="00B30E27" w:rsidRDefault="00A80AB1" w:rsidP="00B30E27">
      <w:pPr>
        <w:pStyle w:val="ListParagraph"/>
        <w:widowControl w:val="0"/>
        <w:numPr>
          <w:ilvl w:val="0"/>
          <w:numId w:val="15"/>
        </w:numPr>
        <w:autoSpaceDE w:val="0"/>
        <w:autoSpaceDN w:val="0"/>
        <w:adjustRightInd w:val="0"/>
        <w:rPr>
          <w:rFonts w:ascii="Times-Roman" w:hAnsi="Times-Roman" w:cs="Times-Roman"/>
          <w:bCs/>
          <w:lang w:bidi="en-US"/>
        </w:rPr>
      </w:pPr>
      <w:r w:rsidRPr="00B30E27">
        <w:rPr>
          <w:rFonts w:ascii="Times-Roman" w:hAnsi="Times-Roman" w:cs="Times-Roman"/>
          <w:bCs/>
          <w:lang w:bidi="en-US"/>
        </w:rPr>
        <w:t>Viruses</w:t>
      </w:r>
    </w:p>
    <w:p w14:paraId="660A38F7" w14:textId="77777777" w:rsidR="00A80AB1" w:rsidRPr="00B30E27" w:rsidRDefault="00A80AB1" w:rsidP="00B30E27">
      <w:pPr>
        <w:pStyle w:val="ListParagraph"/>
        <w:widowControl w:val="0"/>
        <w:numPr>
          <w:ilvl w:val="0"/>
          <w:numId w:val="15"/>
        </w:numPr>
        <w:autoSpaceDE w:val="0"/>
        <w:autoSpaceDN w:val="0"/>
        <w:adjustRightInd w:val="0"/>
        <w:rPr>
          <w:rFonts w:ascii="Times-Roman" w:hAnsi="Times-Roman" w:cs="Times-Roman"/>
          <w:bCs/>
          <w:lang w:bidi="en-US"/>
        </w:rPr>
      </w:pPr>
      <w:r w:rsidRPr="00B30E27">
        <w:rPr>
          <w:rFonts w:ascii="Times-Roman" w:hAnsi="Times-Roman" w:cs="Times-Roman"/>
          <w:bCs/>
          <w:lang w:bidi="en-US"/>
        </w:rPr>
        <w:t>Eukaryotic organisms</w:t>
      </w:r>
    </w:p>
    <w:p w14:paraId="0DB06477" w14:textId="77777777" w:rsidR="00A80AB1" w:rsidRDefault="00A80AB1" w:rsidP="002318B8">
      <w:pPr>
        <w:widowControl w:val="0"/>
        <w:autoSpaceDE w:val="0"/>
        <w:autoSpaceDN w:val="0"/>
        <w:adjustRightInd w:val="0"/>
        <w:rPr>
          <w:rFonts w:ascii="Times-Roman" w:hAnsi="Times-Roman" w:cs="Times-Roman"/>
          <w:bCs/>
          <w:lang w:bidi="en-US"/>
        </w:rPr>
      </w:pPr>
    </w:p>
    <w:p w14:paraId="3EC0650B" w14:textId="77777777" w:rsidR="00B30E27" w:rsidRDefault="00B30E27" w:rsidP="002318B8">
      <w:pPr>
        <w:widowControl w:val="0"/>
        <w:autoSpaceDE w:val="0"/>
        <w:autoSpaceDN w:val="0"/>
        <w:adjustRightInd w:val="0"/>
        <w:rPr>
          <w:rFonts w:ascii="Times-Roman" w:hAnsi="Times-Roman" w:cs="Times-Roman"/>
          <w:bCs/>
          <w:lang w:bidi="en-US"/>
        </w:rPr>
      </w:pPr>
      <w:r>
        <w:rPr>
          <w:rFonts w:ascii="Times-Roman" w:hAnsi="Times-Roman" w:cs="Times-Roman"/>
          <w:bCs/>
          <w:lang w:bidi="en-US"/>
        </w:rPr>
        <w:t>We do know that t</w:t>
      </w:r>
      <w:r w:rsidR="00655CF2">
        <w:rPr>
          <w:rFonts w:ascii="Times-Roman" w:hAnsi="Times-Roman" w:cs="Times-Roman"/>
          <w:bCs/>
          <w:lang w:bidi="en-US"/>
        </w:rPr>
        <w:t xml:space="preserve">his work is not necessarily new: </w:t>
      </w:r>
    </w:p>
    <w:p w14:paraId="005E231E" w14:textId="75F13C99" w:rsidR="00655CF2" w:rsidRPr="00B30E27" w:rsidRDefault="00655CF2" w:rsidP="00B30E27">
      <w:pPr>
        <w:pStyle w:val="ListParagraph"/>
        <w:widowControl w:val="0"/>
        <w:numPr>
          <w:ilvl w:val="0"/>
          <w:numId w:val="16"/>
        </w:numPr>
        <w:autoSpaceDE w:val="0"/>
        <w:autoSpaceDN w:val="0"/>
        <w:adjustRightInd w:val="0"/>
        <w:rPr>
          <w:rFonts w:ascii="Times-Roman" w:hAnsi="Times-Roman" w:cs="Times-Roman"/>
          <w:bCs/>
          <w:lang w:bidi="en-US"/>
        </w:rPr>
      </w:pPr>
      <w:r w:rsidRPr="00B30E27">
        <w:rPr>
          <w:rFonts w:ascii="Times-Roman" w:hAnsi="Times-Roman" w:cs="Times-Roman"/>
          <w:bCs/>
          <w:lang w:bidi="en-US"/>
        </w:rPr>
        <w:t>Arthur Kendell (Scientist</w:t>
      </w:r>
      <w:r w:rsidR="003838C1" w:rsidRPr="00B30E27">
        <w:rPr>
          <w:rFonts w:ascii="Times-Roman" w:hAnsi="Times-Roman" w:cs="Times-Roman"/>
          <w:bCs/>
          <w:lang w:bidi="en-US"/>
        </w:rPr>
        <w:t xml:space="preserve"> in 1909</w:t>
      </w:r>
      <w:r w:rsidRPr="00B30E27">
        <w:rPr>
          <w:rFonts w:ascii="Times-Roman" w:hAnsi="Times-Roman" w:cs="Times-Roman"/>
          <w:bCs/>
          <w:lang w:bidi="en-US"/>
        </w:rPr>
        <w:t>) quotes:</w:t>
      </w:r>
    </w:p>
    <w:p w14:paraId="46A9FA91" w14:textId="2A13D2A6" w:rsidR="003838C1" w:rsidRPr="00B30E27" w:rsidRDefault="003838C1" w:rsidP="00B30E27">
      <w:pPr>
        <w:pStyle w:val="ListParagraph"/>
        <w:widowControl w:val="0"/>
        <w:numPr>
          <w:ilvl w:val="1"/>
          <w:numId w:val="16"/>
        </w:numPr>
        <w:autoSpaceDE w:val="0"/>
        <w:autoSpaceDN w:val="0"/>
        <w:adjustRightInd w:val="0"/>
        <w:rPr>
          <w:rFonts w:ascii="Times-Roman" w:hAnsi="Times-Roman" w:cs="Times-Roman"/>
          <w:bCs/>
          <w:lang w:bidi="en-US"/>
        </w:rPr>
      </w:pPr>
      <w:r w:rsidRPr="00B30E27">
        <w:rPr>
          <w:rFonts w:ascii="Times-Roman" w:hAnsi="Times-Roman" w:cs="Times-Roman"/>
          <w:bCs/>
          <w:lang w:bidi="en-US"/>
        </w:rPr>
        <w:t>“As this food passes through the alimentary canal…at different levels of the tract it is decomposed in part by various types of bacteria. The predominating types of bacteria which take part in the decomposition are determined la</w:t>
      </w:r>
      <w:r w:rsidR="00B30E27">
        <w:rPr>
          <w:rFonts w:ascii="Times-Roman" w:hAnsi="Times-Roman" w:cs="Times-Roman"/>
          <w:bCs/>
          <w:lang w:bidi="en-US"/>
        </w:rPr>
        <w:t>rgely by the nature of the diet</w:t>
      </w:r>
      <w:r w:rsidRPr="00B30E27">
        <w:rPr>
          <w:rFonts w:ascii="Times-Roman" w:hAnsi="Times-Roman" w:cs="Times-Roman"/>
          <w:bCs/>
          <w:lang w:bidi="en-US"/>
        </w:rPr>
        <w:t>…there is a parallelism between the nature of the diet and the character of the bacterial types represented in the intestinal and fecal flora… Hitherto this correlation between diet, intestinal flora and end products has been largely overlooked…”</w:t>
      </w:r>
    </w:p>
    <w:p w14:paraId="3AD56D86" w14:textId="0AB1D9BF" w:rsidR="003838C1" w:rsidRDefault="003838C1" w:rsidP="003838C1">
      <w:pPr>
        <w:widowControl w:val="0"/>
        <w:autoSpaceDE w:val="0"/>
        <w:autoSpaceDN w:val="0"/>
        <w:adjustRightInd w:val="0"/>
        <w:rPr>
          <w:rFonts w:ascii="Times-Roman" w:hAnsi="Times-Roman" w:cs="Times-Roman"/>
          <w:bCs/>
          <w:lang w:bidi="en-US"/>
        </w:rPr>
      </w:pPr>
    </w:p>
    <w:p w14:paraId="3BBF101A" w14:textId="14A39A19" w:rsidR="003838C1" w:rsidRPr="00B30E27" w:rsidRDefault="003838C1" w:rsidP="00B30E27">
      <w:pPr>
        <w:pStyle w:val="ListParagraph"/>
        <w:widowControl w:val="0"/>
        <w:numPr>
          <w:ilvl w:val="0"/>
          <w:numId w:val="16"/>
        </w:numPr>
        <w:autoSpaceDE w:val="0"/>
        <w:autoSpaceDN w:val="0"/>
        <w:adjustRightInd w:val="0"/>
        <w:rPr>
          <w:rFonts w:ascii="Times-Roman" w:hAnsi="Times-Roman" w:cs="Times-Roman"/>
          <w:bCs/>
          <w:lang w:bidi="en-US"/>
        </w:rPr>
      </w:pPr>
      <w:r w:rsidRPr="00B30E27">
        <w:rPr>
          <w:rFonts w:ascii="Times-Roman" w:hAnsi="Times-Roman" w:cs="Times-Roman"/>
          <w:bCs/>
          <w:lang w:bidi="en-US"/>
        </w:rPr>
        <w:t>His colleague Elia Metchnikoff (1908) coined the term “dysbiosis” to mean a microbial imbalance in the gut.</w:t>
      </w:r>
    </w:p>
    <w:p w14:paraId="66F308C0" w14:textId="77777777" w:rsidR="003838C1" w:rsidRDefault="003838C1" w:rsidP="003838C1">
      <w:pPr>
        <w:widowControl w:val="0"/>
        <w:autoSpaceDE w:val="0"/>
        <w:autoSpaceDN w:val="0"/>
        <w:adjustRightInd w:val="0"/>
        <w:rPr>
          <w:rFonts w:ascii="Times-Roman" w:hAnsi="Times-Roman" w:cs="Times-Roman"/>
          <w:bCs/>
          <w:lang w:bidi="en-US"/>
        </w:rPr>
      </w:pPr>
    </w:p>
    <w:p w14:paraId="635B7D95" w14:textId="03633BA3" w:rsidR="003838C1" w:rsidRPr="003838C1" w:rsidRDefault="003838C1" w:rsidP="003838C1">
      <w:pPr>
        <w:widowControl w:val="0"/>
        <w:autoSpaceDE w:val="0"/>
        <w:autoSpaceDN w:val="0"/>
        <w:adjustRightInd w:val="0"/>
        <w:rPr>
          <w:rFonts w:ascii="Times-Roman" w:hAnsi="Times-Roman" w:cs="Times-Roman"/>
          <w:b/>
          <w:bCs/>
          <w:lang w:bidi="en-US"/>
        </w:rPr>
      </w:pPr>
      <w:r w:rsidRPr="003838C1">
        <w:rPr>
          <w:rFonts w:ascii="Times-Roman" w:hAnsi="Times-Roman" w:cs="Times-Roman"/>
          <w:b/>
          <w:bCs/>
          <w:lang w:bidi="en-US"/>
        </w:rPr>
        <w:t>What do we know that the microbiota do for us?</w:t>
      </w:r>
    </w:p>
    <w:p w14:paraId="76928364" w14:textId="09635424" w:rsidR="003838C1" w:rsidRPr="003838C1" w:rsidRDefault="003838C1" w:rsidP="003838C1">
      <w:pPr>
        <w:widowControl w:val="0"/>
        <w:autoSpaceDE w:val="0"/>
        <w:autoSpaceDN w:val="0"/>
        <w:adjustRightInd w:val="0"/>
        <w:rPr>
          <w:rFonts w:ascii="Times-Roman" w:hAnsi="Times-Roman" w:cs="Times-Roman"/>
          <w:bCs/>
          <w:lang w:bidi="en-US"/>
        </w:rPr>
      </w:pPr>
      <w:r w:rsidRPr="003838C1">
        <w:rPr>
          <w:rFonts w:ascii="Times-Roman" w:hAnsi="Times-Roman" w:cs="Times-Roman"/>
          <w:bCs/>
          <w:lang w:bidi="en-US"/>
        </w:rPr>
        <w:t>Key examples of functional contributions of the gut microbiota</w:t>
      </w:r>
      <w:r w:rsidR="00710676">
        <w:rPr>
          <w:rFonts w:ascii="Times-Roman" w:hAnsi="Times-Roman" w:cs="Times-Roman"/>
          <w:bCs/>
          <w:lang w:bidi="en-US"/>
        </w:rPr>
        <w:t xml:space="preserve"> (much gained from the introduction of gnotobiotic mice in the 1960s</w:t>
      </w:r>
      <w:r w:rsidR="00BA564B">
        <w:rPr>
          <w:rFonts w:ascii="Times-Roman" w:hAnsi="Times-Roman" w:cs="Times-Roman"/>
          <w:bCs/>
          <w:lang w:bidi="en-US"/>
        </w:rPr>
        <w:t>)</w:t>
      </w:r>
      <w:r w:rsidR="00710676">
        <w:rPr>
          <w:rFonts w:ascii="Times-Roman" w:hAnsi="Times-Roman" w:cs="Times-Roman"/>
          <w:bCs/>
          <w:lang w:bidi="en-US"/>
        </w:rPr>
        <w:t>.</w:t>
      </w:r>
    </w:p>
    <w:p w14:paraId="6DC77CC0" w14:textId="4DF9D7E7" w:rsidR="003838C1" w:rsidRPr="003838C1" w:rsidRDefault="003838C1" w:rsidP="003838C1">
      <w:pPr>
        <w:pStyle w:val="ListParagraph"/>
        <w:widowControl w:val="0"/>
        <w:numPr>
          <w:ilvl w:val="0"/>
          <w:numId w:val="7"/>
        </w:numPr>
        <w:autoSpaceDE w:val="0"/>
        <w:autoSpaceDN w:val="0"/>
        <w:adjustRightInd w:val="0"/>
        <w:rPr>
          <w:rFonts w:ascii="Times-Roman" w:hAnsi="Times-Roman" w:cs="Times-Roman"/>
          <w:bCs/>
          <w:lang w:bidi="en-US"/>
        </w:rPr>
      </w:pPr>
      <w:r w:rsidRPr="003838C1">
        <w:rPr>
          <w:rFonts w:ascii="Times-Roman" w:hAnsi="Times-Roman" w:cs="Times-Roman"/>
          <w:bCs/>
          <w:lang w:bidi="en-US"/>
        </w:rPr>
        <w:t>Harvest of otherwise indigestible components of our diet</w:t>
      </w:r>
    </w:p>
    <w:p w14:paraId="1909C179" w14:textId="09B05D59" w:rsidR="003838C1" w:rsidRPr="003838C1" w:rsidRDefault="003838C1" w:rsidP="003838C1">
      <w:pPr>
        <w:pStyle w:val="ListParagraph"/>
        <w:widowControl w:val="0"/>
        <w:numPr>
          <w:ilvl w:val="0"/>
          <w:numId w:val="7"/>
        </w:numPr>
        <w:autoSpaceDE w:val="0"/>
        <w:autoSpaceDN w:val="0"/>
        <w:adjustRightInd w:val="0"/>
        <w:rPr>
          <w:rFonts w:ascii="Times-Roman" w:hAnsi="Times-Roman" w:cs="Times-Roman"/>
          <w:bCs/>
          <w:lang w:bidi="en-US"/>
        </w:rPr>
      </w:pPr>
      <w:r w:rsidRPr="003838C1">
        <w:rPr>
          <w:rFonts w:ascii="Times-Roman" w:hAnsi="Times-Roman" w:cs="Times-Roman"/>
          <w:bCs/>
          <w:lang w:bidi="en-US"/>
        </w:rPr>
        <w:t>Biosynthesis of vitamins and amino acids</w:t>
      </w:r>
    </w:p>
    <w:p w14:paraId="264FEBD7" w14:textId="73EDED2A" w:rsidR="003838C1" w:rsidRPr="003838C1" w:rsidRDefault="003838C1" w:rsidP="003838C1">
      <w:pPr>
        <w:pStyle w:val="ListParagraph"/>
        <w:widowControl w:val="0"/>
        <w:numPr>
          <w:ilvl w:val="0"/>
          <w:numId w:val="7"/>
        </w:numPr>
        <w:autoSpaceDE w:val="0"/>
        <w:autoSpaceDN w:val="0"/>
        <w:adjustRightInd w:val="0"/>
        <w:rPr>
          <w:rFonts w:ascii="Times-Roman" w:hAnsi="Times-Roman" w:cs="Times-Roman"/>
          <w:bCs/>
          <w:lang w:bidi="en-US"/>
        </w:rPr>
      </w:pPr>
      <w:r w:rsidRPr="003838C1">
        <w:rPr>
          <w:rFonts w:ascii="Times-Roman" w:hAnsi="Times-Roman" w:cs="Times-Roman"/>
          <w:bCs/>
          <w:lang w:bidi="en-US"/>
        </w:rPr>
        <w:t>Metabolism of xenobiotics</w:t>
      </w:r>
    </w:p>
    <w:p w14:paraId="63176960" w14:textId="02363077" w:rsidR="003838C1" w:rsidRPr="003838C1" w:rsidRDefault="003838C1" w:rsidP="003838C1">
      <w:pPr>
        <w:pStyle w:val="ListParagraph"/>
        <w:widowControl w:val="0"/>
        <w:numPr>
          <w:ilvl w:val="0"/>
          <w:numId w:val="7"/>
        </w:numPr>
        <w:autoSpaceDE w:val="0"/>
        <w:autoSpaceDN w:val="0"/>
        <w:adjustRightInd w:val="0"/>
        <w:rPr>
          <w:rFonts w:ascii="Times-Roman" w:hAnsi="Times-Roman" w:cs="Times-Roman"/>
          <w:bCs/>
          <w:lang w:bidi="en-US"/>
        </w:rPr>
      </w:pPr>
      <w:r w:rsidRPr="003838C1">
        <w:rPr>
          <w:rFonts w:ascii="Times-Roman" w:hAnsi="Times-Roman" w:cs="Times-Roman"/>
          <w:bCs/>
          <w:lang w:bidi="en-US"/>
        </w:rPr>
        <w:t>Renewal of gut epithelial cells - germ-free mice renew gut epithelial cells at a slower rate</w:t>
      </w:r>
    </w:p>
    <w:p w14:paraId="00A15694" w14:textId="6AB6CF28" w:rsidR="003838C1" w:rsidRPr="003838C1" w:rsidRDefault="003838C1" w:rsidP="003838C1">
      <w:pPr>
        <w:pStyle w:val="ListParagraph"/>
        <w:widowControl w:val="0"/>
        <w:numPr>
          <w:ilvl w:val="0"/>
          <w:numId w:val="7"/>
        </w:numPr>
        <w:autoSpaceDE w:val="0"/>
        <w:autoSpaceDN w:val="0"/>
        <w:adjustRightInd w:val="0"/>
        <w:rPr>
          <w:rFonts w:ascii="Times-Roman" w:hAnsi="Times-Roman" w:cs="Times-Roman"/>
          <w:bCs/>
          <w:lang w:bidi="en-US"/>
        </w:rPr>
      </w:pPr>
      <w:r w:rsidRPr="003838C1">
        <w:rPr>
          <w:rFonts w:ascii="Times-Roman" w:hAnsi="Times-Roman" w:cs="Times-Roman"/>
          <w:bCs/>
          <w:lang w:bidi="en-US"/>
        </w:rPr>
        <w:t>Development and activity of the immune system</w:t>
      </w:r>
    </w:p>
    <w:p w14:paraId="13B60ADA" w14:textId="77777777" w:rsidR="00BA564B" w:rsidRDefault="00BA564B" w:rsidP="00BA564B">
      <w:pPr>
        <w:widowControl w:val="0"/>
        <w:autoSpaceDE w:val="0"/>
        <w:autoSpaceDN w:val="0"/>
        <w:adjustRightInd w:val="0"/>
        <w:rPr>
          <w:rFonts w:ascii="Times-Roman" w:hAnsi="Times-Roman" w:cs="Times-Roman"/>
          <w:bCs/>
          <w:lang w:bidi="en-US"/>
        </w:rPr>
      </w:pPr>
    </w:p>
    <w:p w14:paraId="3839DBD9" w14:textId="7F7A7F58" w:rsidR="003838C1" w:rsidRPr="00BA564B" w:rsidRDefault="00BA564B" w:rsidP="00BA564B">
      <w:pPr>
        <w:widowControl w:val="0"/>
        <w:autoSpaceDE w:val="0"/>
        <w:autoSpaceDN w:val="0"/>
        <w:adjustRightInd w:val="0"/>
        <w:rPr>
          <w:rFonts w:ascii="Times-Roman" w:hAnsi="Times-Roman" w:cs="Times-Roman"/>
          <w:bCs/>
          <w:lang w:bidi="en-US"/>
        </w:rPr>
      </w:pPr>
      <w:r>
        <w:rPr>
          <w:rFonts w:ascii="Times-Roman" w:hAnsi="Times-Roman" w:cs="Times-Roman"/>
          <w:bCs/>
          <w:lang w:bidi="en-US"/>
        </w:rPr>
        <w:t>Anaerobic techniques played a major role in gut microbial research by allowing</w:t>
      </w:r>
      <w:r w:rsidR="003838C1" w:rsidRPr="00BA564B">
        <w:rPr>
          <w:rFonts w:ascii="Times-Roman" w:hAnsi="Times-Roman" w:cs="Times-Roman"/>
          <w:bCs/>
          <w:lang w:bidi="en-US"/>
        </w:rPr>
        <w:t xml:space="preserve"> critical culture of gut microbes</w:t>
      </w:r>
    </w:p>
    <w:p w14:paraId="597EF33D" w14:textId="77777777" w:rsidR="00B15ED8" w:rsidRDefault="00B15ED8" w:rsidP="00B15ED8">
      <w:pPr>
        <w:widowControl w:val="0"/>
        <w:autoSpaceDE w:val="0"/>
        <w:autoSpaceDN w:val="0"/>
        <w:adjustRightInd w:val="0"/>
        <w:rPr>
          <w:rFonts w:ascii="Times-Roman" w:hAnsi="Times-Roman" w:cs="Times-Roman"/>
          <w:bCs/>
          <w:lang w:bidi="en-US"/>
        </w:rPr>
      </w:pPr>
    </w:p>
    <w:p w14:paraId="3D6BE85E" w14:textId="1FF86990" w:rsidR="00B15ED8" w:rsidRPr="00B15ED8" w:rsidRDefault="00B15ED8" w:rsidP="00B15ED8">
      <w:pPr>
        <w:widowControl w:val="0"/>
        <w:autoSpaceDE w:val="0"/>
        <w:autoSpaceDN w:val="0"/>
        <w:adjustRightInd w:val="0"/>
        <w:rPr>
          <w:rFonts w:ascii="Times-Roman" w:hAnsi="Times-Roman" w:cs="Times-Roman"/>
          <w:bCs/>
          <w:lang w:bidi="en-US"/>
        </w:rPr>
      </w:pPr>
      <w:r>
        <w:rPr>
          <w:rFonts w:ascii="Times-Roman" w:hAnsi="Times-Roman" w:cs="Times-Roman"/>
          <w:bCs/>
          <w:lang w:bidi="en-US"/>
        </w:rPr>
        <w:t>Early organismal work centered around phenotypes connected to GI function – but importantly established the physiological relevance of the microbiota.</w:t>
      </w:r>
    </w:p>
    <w:p w14:paraId="47EDA86D" w14:textId="77777777" w:rsidR="003838C1" w:rsidRPr="003838C1" w:rsidRDefault="003838C1" w:rsidP="003838C1">
      <w:pPr>
        <w:widowControl w:val="0"/>
        <w:autoSpaceDE w:val="0"/>
        <w:autoSpaceDN w:val="0"/>
        <w:adjustRightInd w:val="0"/>
        <w:rPr>
          <w:rFonts w:ascii="Times-Roman" w:hAnsi="Times-Roman" w:cs="Times-Roman"/>
          <w:bCs/>
          <w:lang w:bidi="en-US"/>
        </w:rPr>
      </w:pPr>
    </w:p>
    <w:p w14:paraId="29898BAA" w14:textId="1CEFC498" w:rsidR="00062E11" w:rsidRDefault="00BA564B" w:rsidP="002318B8">
      <w:pPr>
        <w:widowControl w:val="0"/>
        <w:autoSpaceDE w:val="0"/>
        <w:autoSpaceDN w:val="0"/>
        <w:adjustRightInd w:val="0"/>
        <w:rPr>
          <w:rFonts w:ascii="Times-Roman" w:hAnsi="Times-Roman" w:cs="Times-Roman"/>
          <w:bCs/>
          <w:lang w:bidi="en-US"/>
        </w:rPr>
      </w:pPr>
      <w:r>
        <w:rPr>
          <w:rFonts w:ascii="Times-Roman" w:hAnsi="Times-Roman" w:cs="Times-Roman"/>
          <w:bCs/>
          <w:noProof/>
        </w:rPr>
        <w:t>Obese (ob/ob) mice versus lean littermates (ob/+)</w:t>
      </w:r>
    </w:p>
    <w:p w14:paraId="1544D1D1" w14:textId="2172C034" w:rsidR="00062E11" w:rsidRPr="00BA564B" w:rsidRDefault="00BA564B" w:rsidP="00BA564B">
      <w:pPr>
        <w:pStyle w:val="ListParagraph"/>
        <w:widowControl w:val="0"/>
        <w:numPr>
          <w:ilvl w:val="0"/>
          <w:numId w:val="17"/>
        </w:numPr>
        <w:autoSpaceDE w:val="0"/>
        <w:autoSpaceDN w:val="0"/>
        <w:adjustRightInd w:val="0"/>
        <w:rPr>
          <w:rFonts w:ascii="Times-Roman" w:hAnsi="Times-Roman" w:cs="Times-Roman"/>
          <w:bCs/>
          <w:lang w:bidi="en-US"/>
        </w:rPr>
      </w:pPr>
      <w:r w:rsidRPr="00BA564B">
        <w:rPr>
          <w:rFonts w:ascii="Times-Roman" w:hAnsi="Times-Roman" w:cs="Times-Roman"/>
          <w:bCs/>
          <w:lang w:bidi="en-US"/>
        </w:rPr>
        <w:t>ob/ob have higher Firmicutes:Bacterioidetes (</w:t>
      </w:r>
      <w:r w:rsidR="00062E11" w:rsidRPr="00BA564B">
        <w:rPr>
          <w:rFonts w:ascii="Times-Roman" w:hAnsi="Times-Roman" w:cs="Times-Roman"/>
          <w:bCs/>
          <w:lang w:bidi="en-US"/>
        </w:rPr>
        <w:t>Ley 2005</w:t>
      </w:r>
      <w:r w:rsidRPr="00BA564B">
        <w:rPr>
          <w:rFonts w:ascii="Times-Roman" w:hAnsi="Times-Roman" w:cs="Times-Roman"/>
          <w:bCs/>
          <w:lang w:bidi="en-US"/>
        </w:rPr>
        <w:t>)</w:t>
      </w:r>
    </w:p>
    <w:p w14:paraId="031CA663" w14:textId="77777777" w:rsidR="003D58FD" w:rsidRDefault="003D58FD" w:rsidP="002318B8">
      <w:pPr>
        <w:widowControl w:val="0"/>
        <w:autoSpaceDE w:val="0"/>
        <w:autoSpaceDN w:val="0"/>
        <w:adjustRightInd w:val="0"/>
        <w:rPr>
          <w:rFonts w:ascii="Times-Roman" w:hAnsi="Times-Roman" w:cs="Times-Roman"/>
          <w:bCs/>
          <w:lang w:bidi="en-US"/>
        </w:rPr>
      </w:pPr>
    </w:p>
    <w:p w14:paraId="7D27E406" w14:textId="77777777" w:rsidR="003D58FD" w:rsidRDefault="003D58FD" w:rsidP="002318B8">
      <w:pPr>
        <w:widowControl w:val="0"/>
        <w:autoSpaceDE w:val="0"/>
        <w:autoSpaceDN w:val="0"/>
        <w:adjustRightInd w:val="0"/>
        <w:rPr>
          <w:rFonts w:ascii="Times-Roman" w:hAnsi="Times-Roman" w:cs="Times-Roman"/>
          <w:bCs/>
          <w:lang w:bidi="en-US"/>
        </w:rPr>
      </w:pPr>
    </w:p>
    <w:p w14:paraId="686DE661" w14:textId="77777777" w:rsidR="00B76F2D" w:rsidRDefault="00B76F2D"/>
    <w:sectPr w:rsidR="00B76F2D" w:rsidSect="0052187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5604F" w14:textId="77777777" w:rsidR="00B30E27" w:rsidRDefault="00B30E27" w:rsidP="002318B8">
      <w:r>
        <w:separator/>
      </w:r>
    </w:p>
  </w:endnote>
  <w:endnote w:type="continuationSeparator" w:id="0">
    <w:p w14:paraId="15F4481B" w14:textId="77777777" w:rsidR="00B30E27" w:rsidRDefault="00B30E27" w:rsidP="0023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Myriad Pro">
    <w:panose1 w:val="020B0503030403020204"/>
    <w:charset w:val="00"/>
    <w:family w:val="auto"/>
    <w:pitch w:val="variable"/>
    <w:sig w:usb0="A00002AF" w:usb1="5000204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9BD6F" w14:textId="77777777" w:rsidR="002503ED" w:rsidRDefault="002503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A1ACF" w14:textId="77777777" w:rsidR="002503ED" w:rsidRDefault="002503E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C6439" w14:textId="77777777" w:rsidR="002503ED" w:rsidRDefault="002503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3EAE1" w14:textId="77777777" w:rsidR="00B30E27" w:rsidRDefault="00B30E27" w:rsidP="002318B8">
      <w:r>
        <w:separator/>
      </w:r>
    </w:p>
  </w:footnote>
  <w:footnote w:type="continuationSeparator" w:id="0">
    <w:p w14:paraId="7C1D8ED7" w14:textId="77777777" w:rsidR="00B30E27" w:rsidRDefault="00B30E27" w:rsidP="002318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BF0E4" w14:textId="77777777" w:rsidR="002503ED" w:rsidRDefault="002503E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A0C8C" w14:textId="66D86453" w:rsidR="00B30E27" w:rsidRDefault="00B30E27" w:rsidP="002318B8">
    <w:pPr>
      <w:pStyle w:val="Header"/>
    </w:pPr>
    <w:r>
      <w:t>20.109 – Fundamentals of Bio</w:t>
    </w:r>
    <w:r w:rsidR="002503ED">
      <w:t>logical Engineering</w:t>
    </w:r>
    <w:r w:rsidR="002503ED">
      <w:tab/>
      <w:t>Runstadler lecture outline</w:t>
    </w:r>
    <w:bookmarkStart w:id="0" w:name="_GoBack"/>
    <w:bookmarkEnd w:id="0"/>
  </w:p>
  <w:p w14:paraId="5D101BA4" w14:textId="5A211BBC" w:rsidR="00B30E27" w:rsidRDefault="002503ED" w:rsidP="002318B8">
    <w:pPr>
      <w:pStyle w:val="Header"/>
    </w:pPr>
    <w:r>
      <w:tab/>
    </w:r>
    <w:r>
      <w:tab/>
      <w:t>February 13</w:t>
    </w:r>
    <w:r w:rsidR="00B30E27">
      <w:t>, 2014</w:t>
    </w:r>
  </w:p>
  <w:p w14:paraId="4E01590A" w14:textId="77777777" w:rsidR="00B30E27" w:rsidRDefault="00B30E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D0F10" w14:textId="77777777" w:rsidR="002503ED" w:rsidRDefault="002503E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474"/>
    <w:multiLevelType w:val="hybridMultilevel"/>
    <w:tmpl w:val="576AE34A"/>
    <w:lvl w:ilvl="0" w:tplc="0B808A50">
      <w:start w:val="1"/>
      <w:numFmt w:val="bullet"/>
      <w:lvlText w:val="•"/>
      <w:lvlJc w:val="left"/>
      <w:pPr>
        <w:tabs>
          <w:tab w:val="num" w:pos="720"/>
        </w:tabs>
        <w:ind w:left="720" w:hanging="360"/>
      </w:pPr>
      <w:rPr>
        <w:rFonts w:ascii="Arial" w:hAnsi="Arial" w:hint="default"/>
      </w:rPr>
    </w:lvl>
    <w:lvl w:ilvl="1" w:tplc="96D26BFE" w:tentative="1">
      <w:start w:val="1"/>
      <w:numFmt w:val="bullet"/>
      <w:lvlText w:val="•"/>
      <w:lvlJc w:val="left"/>
      <w:pPr>
        <w:tabs>
          <w:tab w:val="num" w:pos="1440"/>
        </w:tabs>
        <w:ind w:left="1440" w:hanging="360"/>
      </w:pPr>
      <w:rPr>
        <w:rFonts w:ascii="Arial" w:hAnsi="Arial" w:hint="default"/>
      </w:rPr>
    </w:lvl>
    <w:lvl w:ilvl="2" w:tplc="4EFCA3F2" w:tentative="1">
      <w:start w:val="1"/>
      <w:numFmt w:val="bullet"/>
      <w:lvlText w:val="•"/>
      <w:lvlJc w:val="left"/>
      <w:pPr>
        <w:tabs>
          <w:tab w:val="num" w:pos="2160"/>
        </w:tabs>
        <w:ind w:left="2160" w:hanging="360"/>
      </w:pPr>
      <w:rPr>
        <w:rFonts w:ascii="Arial" w:hAnsi="Arial" w:hint="default"/>
      </w:rPr>
    </w:lvl>
    <w:lvl w:ilvl="3" w:tplc="1F869852" w:tentative="1">
      <w:start w:val="1"/>
      <w:numFmt w:val="bullet"/>
      <w:lvlText w:val="•"/>
      <w:lvlJc w:val="left"/>
      <w:pPr>
        <w:tabs>
          <w:tab w:val="num" w:pos="2880"/>
        </w:tabs>
        <w:ind w:left="2880" w:hanging="360"/>
      </w:pPr>
      <w:rPr>
        <w:rFonts w:ascii="Arial" w:hAnsi="Arial" w:hint="default"/>
      </w:rPr>
    </w:lvl>
    <w:lvl w:ilvl="4" w:tplc="1B641522" w:tentative="1">
      <w:start w:val="1"/>
      <w:numFmt w:val="bullet"/>
      <w:lvlText w:val="•"/>
      <w:lvlJc w:val="left"/>
      <w:pPr>
        <w:tabs>
          <w:tab w:val="num" w:pos="3600"/>
        </w:tabs>
        <w:ind w:left="3600" w:hanging="360"/>
      </w:pPr>
      <w:rPr>
        <w:rFonts w:ascii="Arial" w:hAnsi="Arial" w:hint="default"/>
      </w:rPr>
    </w:lvl>
    <w:lvl w:ilvl="5" w:tplc="2A648D80" w:tentative="1">
      <w:start w:val="1"/>
      <w:numFmt w:val="bullet"/>
      <w:lvlText w:val="•"/>
      <w:lvlJc w:val="left"/>
      <w:pPr>
        <w:tabs>
          <w:tab w:val="num" w:pos="4320"/>
        </w:tabs>
        <w:ind w:left="4320" w:hanging="360"/>
      </w:pPr>
      <w:rPr>
        <w:rFonts w:ascii="Arial" w:hAnsi="Arial" w:hint="default"/>
      </w:rPr>
    </w:lvl>
    <w:lvl w:ilvl="6" w:tplc="D84C773C" w:tentative="1">
      <w:start w:val="1"/>
      <w:numFmt w:val="bullet"/>
      <w:lvlText w:val="•"/>
      <w:lvlJc w:val="left"/>
      <w:pPr>
        <w:tabs>
          <w:tab w:val="num" w:pos="5040"/>
        </w:tabs>
        <w:ind w:left="5040" w:hanging="360"/>
      </w:pPr>
      <w:rPr>
        <w:rFonts w:ascii="Arial" w:hAnsi="Arial" w:hint="default"/>
      </w:rPr>
    </w:lvl>
    <w:lvl w:ilvl="7" w:tplc="D2B63DCA" w:tentative="1">
      <w:start w:val="1"/>
      <w:numFmt w:val="bullet"/>
      <w:lvlText w:val="•"/>
      <w:lvlJc w:val="left"/>
      <w:pPr>
        <w:tabs>
          <w:tab w:val="num" w:pos="5760"/>
        </w:tabs>
        <w:ind w:left="5760" w:hanging="360"/>
      </w:pPr>
      <w:rPr>
        <w:rFonts w:ascii="Arial" w:hAnsi="Arial" w:hint="default"/>
      </w:rPr>
    </w:lvl>
    <w:lvl w:ilvl="8" w:tplc="D30A9C94" w:tentative="1">
      <w:start w:val="1"/>
      <w:numFmt w:val="bullet"/>
      <w:lvlText w:val="•"/>
      <w:lvlJc w:val="left"/>
      <w:pPr>
        <w:tabs>
          <w:tab w:val="num" w:pos="6480"/>
        </w:tabs>
        <w:ind w:left="6480" w:hanging="360"/>
      </w:pPr>
      <w:rPr>
        <w:rFonts w:ascii="Arial" w:hAnsi="Arial" w:hint="default"/>
      </w:rPr>
    </w:lvl>
  </w:abstractNum>
  <w:abstractNum w:abstractNumId="1">
    <w:nsid w:val="0FC11BC8"/>
    <w:multiLevelType w:val="hybridMultilevel"/>
    <w:tmpl w:val="5CD607EC"/>
    <w:lvl w:ilvl="0" w:tplc="7024AAA8">
      <w:numFmt w:val="bullet"/>
      <w:lvlText w:val="−"/>
      <w:lvlJc w:val="left"/>
      <w:pPr>
        <w:ind w:left="720" w:hanging="360"/>
      </w:pPr>
      <w:rPr>
        <w:rFonts w:ascii="Times New Roman" w:eastAsia="Times New Roman" w:hAnsi="Times New Roman" w:cs="Times New Roman" w:hint="default"/>
        <w:color w:val="85699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417AD"/>
    <w:multiLevelType w:val="hybridMultilevel"/>
    <w:tmpl w:val="2046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00CA6"/>
    <w:multiLevelType w:val="hybridMultilevel"/>
    <w:tmpl w:val="E9EA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D487E"/>
    <w:multiLevelType w:val="hybridMultilevel"/>
    <w:tmpl w:val="BF62A050"/>
    <w:lvl w:ilvl="0" w:tplc="84760480">
      <w:start w:val="1"/>
      <w:numFmt w:val="bullet"/>
      <w:lvlText w:val="•"/>
      <w:lvlJc w:val="left"/>
      <w:pPr>
        <w:tabs>
          <w:tab w:val="num" w:pos="720"/>
        </w:tabs>
        <w:ind w:left="720" w:hanging="360"/>
      </w:pPr>
      <w:rPr>
        <w:rFonts w:ascii="Arial" w:hAnsi="Arial" w:hint="default"/>
      </w:rPr>
    </w:lvl>
    <w:lvl w:ilvl="1" w:tplc="E0827622" w:tentative="1">
      <w:start w:val="1"/>
      <w:numFmt w:val="bullet"/>
      <w:lvlText w:val="•"/>
      <w:lvlJc w:val="left"/>
      <w:pPr>
        <w:tabs>
          <w:tab w:val="num" w:pos="1440"/>
        </w:tabs>
        <w:ind w:left="1440" w:hanging="360"/>
      </w:pPr>
      <w:rPr>
        <w:rFonts w:ascii="Arial" w:hAnsi="Arial" w:hint="default"/>
      </w:rPr>
    </w:lvl>
    <w:lvl w:ilvl="2" w:tplc="7092EFA6" w:tentative="1">
      <w:start w:val="1"/>
      <w:numFmt w:val="bullet"/>
      <w:lvlText w:val="•"/>
      <w:lvlJc w:val="left"/>
      <w:pPr>
        <w:tabs>
          <w:tab w:val="num" w:pos="2160"/>
        </w:tabs>
        <w:ind w:left="2160" w:hanging="360"/>
      </w:pPr>
      <w:rPr>
        <w:rFonts w:ascii="Arial" w:hAnsi="Arial" w:hint="default"/>
      </w:rPr>
    </w:lvl>
    <w:lvl w:ilvl="3" w:tplc="492EB6A4" w:tentative="1">
      <w:start w:val="1"/>
      <w:numFmt w:val="bullet"/>
      <w:lvlText w:val="•"/>
      <w:lvlJc w:val="left"/>
      <w:pPr>
        <w:tabs>
          <w:tab w:val="num" w:pos="2880"/>
        </w:tabs>
        <w:ind w:left="2880" w:hanging="360"/>
      </w:pPr>
      <w:rPr>
        <w:rFonts w:ascii="Arial" w:hAnsi="Arial" w:hint="default"/>
      </w:rPr>
    </w:lvl>
    <w:lvl w:ilvl="4" w:tplc="5102208C" w:tentative="1">
      <w:start w:val="1"/>
      <w:numFmt w:val="bullet"/>
      <w:lvlText w:val="•"/>
      <w:lvlJc w:val="left"/>
      <w:pPr>
        <w:tabs>
          <w:tab w:val="num" w:pos="3600"/>
        </w:tabs>
        <w:ind w:left="3600" w:hanging="360"/>
      </w:pPr>
      <w:rPr>
        <w:rFonts w:ascii="Arial" w:hAnsi="Arial" w:hint="default"/>
      </w:rPr>
    </w:lvl>
    <w:lvl w:ilvl="5" w:tplc="1F70919E" w:tentative="1">
      <w:start w:val="1"/>
      <w:numFmt w:val="bullet"/>
      <w:lvlText w:val="•"/>
      <w:lvlJc w:val="left"/>
      <w:pPr>
        <w:tabs>
          <w:tab w:val="num" w:pos="4320"/>
        </w:tabs>
        <w:ind w:left="4320" w:hanging="360"/>
      </w:pPr>
      <w:rPr>
        <w:rFonts w:ascii="Arial" w:hAnsi="Arial" w:hint="default"/>
      </w:rPr>
    </w:lvl>
    <w:lvl w:ilvl="6" w:tplc="F5B0FFDC" w:tentative="1">
      <w:start w:val="1"/>
      <w:numFmt w:val="bullet"/>
      <w:lvlText w:val="•"/>
      <w:lvlJc w:val="left"/>
      <w:pPr>
        <w:tabs>
          <w:tab w:val="num" w:pos="5040"/>
        </w:tabs>
        <w:ind w:left="5040" w:hanging="360"/>
      </w:pPr>
      <w:rPr>
        <w:rFonts w:ascii="Arial" w:hAnsi="Arial" w:hint="default"/>
      </w:rPr>
    </w:lvl>
    <w:lvl w:ilvl="7" w:tplc="20B28DA2" w:tentative="1">
      <w:start w:val="1"/>
      <w:numFmt w:val="bullet"/>
      <w:lvlText w:val="•"/>
      <w:lvlJc w:val="left"/>
      <w:pPr>
        <w:tabs>
          <w:tab w:val="num" w:pos="5760"/>
        </w:tabs>
        <w:ind w:left="5760" w:hanging="360"/>
      </w:pPr>
      <w:rPr>
        <w:rFonts w:ascii="Arial" w:hAnsi="Arial" w:hint="default"/>
      </w:rPr>
    </w:lvl>
    <w:lvl w:ilvl="8" w:tplc="0F965C22" w:tentative="1">
      <w:start w:val="1"/>
      <w:numFmt w:val="bullet"/>
      <w:lvlText w:val="•"/>
      <w:lvlJc w:val="left"/>
      <w:pPr>
        <w:tabs>
          <w:tab w:val="num" w:pos="6480"/>
        </w:tabs>
        <w:ind w:left="6480" w:hanging="360"/>
      </w:pPr>
      <w:rPr>
        <w:rFonts w:ascii="Arial" w:hAnsi="Arial" w:hint="default"/>
      </w:rPr>
    </w:lvl>
  </w:abstractNum>
  <w:abstractNum w:abstractNumId="5">
    <w:nsid w:val="298F7BFC"/>
    <w:multiLevelType w:val="hybridMultilevel"/>
    <w:tmpl w:val="755CE20C"/>
    <w:lvl w:ilvl="0" w:tplc="6F78B640">
      <w:start w:val="1"/>
      <w:numFmt w:val="decimal"/>
      <w:lvlText w:val="%1)"/>
      <w:lvlJc w:val="left"/>
      <w:pPr>
        <w:tabs>
          <w:tab w:val="num" w:pos="720"/>
        </w:tabs>
        <w:ind w:left="720" w:hanging="360"/>
      </w:pPr>
    </w:lvl>
    <w:lvl w:ilvl="1" w:tplc="3230E0A0" w:tentative="1">
      <w:start w:val="1"/>
      <w:numFmt w:val="decimal"/>
      <w:lvlText w:val="%2)"/>
      <w:lvlJc w:val="left"/>
      <w:pPr>
        <w:tabs>
          <w:tab w:val="num" w:pos="1440"/>
        </w:tabs>
        <w:ind w:left="1440" w:hanging="360"/>
      </w:pPr>
    </w:lvl>
    <w:lvl w:ilvl="2" w:tplc="1EDA0CA2" w:tentative="1">
      <w:start w:val="1"/>
      <w:numFmt w:val="decimal"/>
      <w:lvlText w:val="%3)"/>
      <w:lvlJc w:val="left"/>
      <w:pPr>
        <w:tabs>
          <w:tab w:val="num" w:pos="2160"/>
        </w:tabs>
        <w:ind w:left="2160" w:hanging="360"/>
      </w:pPr>
    </w:lvl>
    <w:lvl w:ilvl="3" w:tplc="0B66B930" w:tentative="1">
      <w:start w:val="1"/>
      <w:numFmt w:val="decimal"/>
      <w:lvlText w:val="%4)"/>
      <w:lvlJc w:val="left"/>
      <w:pPr>
        <w:tabs>
          <w:tab w:val="num" w:pos="2880"/>
        </w:tabs>
        <w:ind w:left="2880" w:hanging="360"/>
      </w:pPr>
    </w:lvl>
    <w:lvl w:ilvl="4" w:tplc="1BBE9B54" w:tentative="1">
      <w:start w:val="1"/>
      <w:numFmt w:val="decimal"/>
      <w:lvlText w:val="%5)"/>
      <w:lvlJc w:val="left"/>
      <w:pPr>
        <w:tabs>
          <w:tab w:val="num" w:pos="3600"/>
        </w:tabs>
        <w:ind w:left="3600" w:hanging="360"/>
      </w:pPr>
    </w:lvl>
    <w:lvl w:ilvl="5" w:tplc="75C454C8" w:tentative="1">
      <w:start w:val="1"/>
      <w:numFmt w:val="decimal"/>
      <w:lvlText w:val="%6)"/>
      <w:lvlJc w:val="left"/>
      <w:pPr>
        <w:tabs>
          <w:tab w:val="num" w:pos="4320"/>
        </w:tabs>
        <w:ind w:left="4320" w:hanging="360"/>
      </w:pPr>
    </w:lvl>
    <w:lvl w:ilvl="6" w:tplc="DEAACFE0" w:tentative="1">
      <w:start w:val="1"/>
      <w:numFmt w:val="decimal"/>
      <w:lvlText w:val="%7)"/>
      <w:lvlJc w:val="left"/>
      <w:pPr>
        <w:tabs>
          <w:tab w:val="num" w:pos="5040"/>
        </w:tabs>
        <w:ind w:left="5040" w:hanging="360"/>
      </w:pPr>
    </w:lvl>
    <w:lvl w:ilvl="7" w:tplc="52A60970" w:tentative="1">
      <w:start w:val="1"/>
      <w:numFmt w:val="decimal"/>
      <w:lvlText w:val="%8)"/>
      <w:lvlJc w:val="left"/>
      <w:pPr>
        <w:tabs>
          <w:tab w:val="num" w:pos="5760"/>
        </w:tabs>
        <w:ind w:left="5760" w:hanging="360"/>
      </w:pPr>
    </w:lvl>
    <w:lvl w:ilvl="8" w:tplc="4BF8F59A" w:tentative="1">
      <w:start w:val="1"/>
      <w:numFmt w:val="decimal"/>
      <w:lvlText w:val="%9)"/>
      <w:lvlJc w:val="left"/>
      <w:pPr>
        <w:tabs>
          <w:tab w:val="num" w:pos="6480"/>
        </w:tabs>
        <w:ind w:left="6480" w:hanging="360"/>
      </w:pPr>
    </w:lvl>
  </w:abstractNum>
  <w:abstractNum w:abstractNumId="6">
    <w:nsid w:val="42AE401A"/>
    <w:multiLevelType w:val="hybridMultilevel"/>
    <w:tmpl w:val="C0761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234933"/>
    <w:multiLevelType w:val="hybridMultilevel"/>
    <w:tmpl w:val="9A4A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6466FA"/>
    <w:multiLevelType w:val="hybridMultilevel"/>
    <w:tmpl w:val="9A8A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15C58"/>
    <w:multiLevelType w:val="hybridMultilevel"/>
    <w:tmpl w:val="9A4A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183E39"/>
    <w:multiLevelType w:val="hybridMultilevel"/>
    <w:tmpl w:val="A3522282"/>
    <w:lvl w:ilvl="0" w:tplc="56D8FEF4">
      <w:start w:val="1"/>
      <w:numFmt w:val="bullet"/>
      <w:lvlText w:val="•"/>
      <w:lvlJc w:val="left"/>
      <w:pPr>
        <w:tabs>
          <w:tab w:val="num" w:pos="720"/>
        </w:tabs>
        <w:ind w:left="720" w:hanging="360"/>
      </w:pPr>
      <w:rPr>
        <w:rFonts w:ascii="Arial" w:hAnsi="Arial" w:hint="default"/>
      </w:rPr>
    </w:lvl>
    <w:lvl w:ilvl="1" w:tplc="5AE43768" w:tentative="1">
      <w:start w:val="1"/>
      <w:numFmt w:val="bullet"/>
      <w:lvlText w:val="•"/>
      <w:lvlJc w:val="left"/>
      <w:pPr>
        <w:tabs>
          <w:tab w:val="num" w:pos="1440"/>
        </w:tabs>
        <w:ind w:left="1440" w:hanging="360"/>
      </w:pPr>
      <w:rPr>
        <w:rFonts w:ascii="Arial" w:hAnsi="Arial" w:hint="default"/>
      </w:rPr>
    </w:lvl>
    <w:lvl w:ilvl="2" w:tplc="DCE0FC0A" w:tentative="1">
      <w:start w:val="1"/>
      <w:numFmt w:val="bullet"/>
      <w:lvlText w:val="•"/>
      <w:lvlJc w:val="left"/>
      <w:pPr>
        <w:tabs>
          <w:tab w:val="num" w:pos="2160"/>
        </w:tabs>
        <w:ind w:left="2160" w:hanging="360"/>
      </w:pPr>
      <w:rPr>
        <w:rFonts w:ascii="Arial" w:hAnsi="Arial" w:hint="default"/>
      </w:rPr>
    </w:lvl>
    <w:lvl w:ilvl="3" w:tplc="AF54C76C" w:tentative="1">
      <w:start w:val="1"/>
      <w:numFmt w:val="bullet"/>
      <w:lvlText w:val="•"/>
      <w:lvlJc w:val="left"/>
      <w:pPr>
        <w:tabs>
          <w:tab w:val="num" w:pos="2880"/>
        </w:tabs>
        <w:ind w:left="2880" w:hanging="360"/>
      </w:pPr>
      <w:rPr>
        <w:rFonts w:ascii="Arial" w:hAnsi="Arial" w:hint="default"/>
      </w:rPr>
    </w:lvl>
    <w:lvl w:ilvl="4" w:tplc="37CA9E10" w:tentative="1">
      <w:start w:val="1"/>
      <w:numFmt w:val="bullet"/>
      <w:lvlText w:val="•"/>
      <w:lvlJc w:val="left"/>
      <w:pPr>
        <w:tabs>
          <w:tab w:val="num" w:pos="3600"/>
        </w:tabs>
        <w:ind w:left="3600" w:hanging="360"/>
      </w:pPr>
      <w:rPr>
        <w:rFonts w:ascii="Arial" w:hAnsi="Arial" w:hint="default"/>
      </w:rPr>
    </w:lvl>
    <w:lvl w:ilvl="5" w:tplc="64EE5A64" w:tentative="1">
      <w:start w:val="1"/>
      <w:numFmt w:val="bullet"/>
      <w:lvlText w:val="•"/>
      <w:lvlJc w:val="left"/>
      <w:pPr>
        <w:tabs>
          <w:tab w:val="num" w:pos="4320"/>
        </w:tabs>
        <w:ind w:left="4320" w:hanging="360"/>
      </w:pPr>
      <w:rPr>
        <w:rFonts w:ascii="Arial" w:hAnsi="Arial" w:hint="default"/>
      </w:rPr>
    </w:lvl>
    <w:lvl w:ilvl="6" w:tplc="3A8468CE" w:tentative="1">
      <w:start w:val="1"/>
      <w:numFmt w:val="bullet"/>
      <w:lvlText w:val="•"/>
      <w:lvlJc w:val="left"/>
      <w:pPr>
        <w:tabs>
          <w:tab w:val="num" w:pos="5040"/>
        </w:tabs>
        <w:ind w:left="5040" w:hanging="360"/>
      </w:pPr>
      <w:rPr>
        <w:rFonts w:ascii="Arial" w:hAnsi="Arial" w:hint="default"/>
      </w:rPr>
    </w:lvl>
    <w:lvl w:ilvl="7" w:tplc="3CC0F9C4" w:tentative="1">
      <w:start w:val="1"/>
      <w:numFmt w:val="bullet"/>
      <w:lvlText w:val="•"/>
      <w:lvlJc w:val="left"/>
      <w:pPr>
        <w:tabs>
          <w:tab w:val="num" w:pos="5760"/>
        </w:tabs>
        <w:ind w:left="5760" w:hanging="360"/>
      </w:pPr>
      <w:rPr>
        <w:rFonts w:ascii="Arial" w:hAnsi="Arial" w:hint="default"/>
      </w:rPr>
    </w:lvl>
    <w:lvl w:ilvl="8" w:tplc="57AA8382" w:tentative="1">
      <w:start w:val="1"/>
      <w:numFmt w:val="bullet"/>
      <w:lvlText w:val="•"/>
      <w:lvlJc w:val="left"/>
      <w:pPr>
        <w:tabs>
          <w:tab w:val="num" w:pos="6480"/>
        </w:tabs>
        <w:ind w:left="6480" w:hanging="360"/>
      </w:pPr>
      <w:rPr>
        <w:rFonts w:ascii="Arial" w:hAnsi="Arial" w:hint="default"/>
      </w:rPr>
    </w:lvl>
  </w:abstractNum>
  <w:abstractNum w:abstractNumId="11">
    <w:nsid w:val="54FE4A76"/>
    <w:multiLevelType w:val="hybridMultilevel"/>
    <w:tmpl w:val="A82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9379A"/>
    <w:multiLevelType w:val="hybridMultilevel"/>
    <w:tmpl w:val="C08EADCE"/>
    <w:lvl w:ilvl="0" w:tplc="851E4D7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005253"/>
    <w:multiLevelType w:val="hybridMultilevel"/>
    <w:tmpl w:val="075A781E"/>
    <w:lvl w:ilvl="0" w:tplc="9A72A270">
      <w:start w:val="1"/>
      <w:numFmt w:val="bullet"/>
      <w:lvlText w:val="•"/>
      <w:lvlJc w:val="left"/>
      <w:pPr>
        <w:tabs>
          <w:tab w:val="num" w:pos="720"/>
        </w:tabs>
        <w:ind w:left="720" w:hanging="360"/>
      </w:pPr>
      <w:rPr>
        <w:rFonts w:ascii="Arial" w:hAnsi="Arial" w:hint="default"/>
      </w:rPr>
    </w:lvl>
    <w:lvl w:ilvl="1" w:tplc="33000424" w:tentative="1">
      <w:start w:val="1"/>
      <w:numFmt w:val="bullet"/>
      <w:lvlText w:val="•"/>
      <w:lvlJc w:val="left"/>
      <w:pPr>
        <w:tabs>
          <w:tab w:val="num" w:pos="1440"/>
        </w:tabs>
        <w:ind w:left="1440" w:hanging="360"/>
      </w:pPr>
      <w:rPr>
        <w:rFonts w:ascii="Arial" w:hAnsi="Arial" w:hint="default"/>
      </w:rPr>
    </w:lvl>
    <w:lvl w:ilvl="2" w:tplc="27DEF8C0" w:tentative="1">
      <w:start w:val="1"/>
      <w:numFmt w:val="bullet"/>
      <w:lvlText w:val="•"/>
      <w:lvlJc w:val="left"/>
      <w:pPr>
        <w:tabs>
          <w:tab w:val="num" w:pos="2160"/>
        </w:tabs>
        <w:ind w:left="2160" w:hanging="360"/>
      </w:pPr>
      <w:rPr>
        <w:rFonts w:ascii="Arial" w:hAnsi="Arial" w:hint="default"/>
      </w:rPr>
    </w:lvl>
    <w:lvl w:ilvl="3" w:tplc="98381F38" w:tentative="1">
      <w:start w:val="1"/>
      <w:numFmt w:val="bullet"/>
      <w:lvlText w:val="•"/>
      <w:lvlJc w:val="left"/>
      <w:pPr>
        <w:tabs>
          <w:tab w:val="num" w:pos="2880"/>
        </w:tabs>
        <w:ind w:left="2880" w:hanging="360"/>
      </w:pPr>
      <w:rPr>
        <w:rFonts w:ascii="Arial" w:hAnsi="Arial" w:hint="default"/>
      </w:rPr>
    </w:lvl>
    <w:lvl w:ilvl="4" w:tplc="1E74BB30" w:tentative="1">
      <w:start w:val="1"/>
      <w:numFmt w:val="bullet"/>
      <w:lvlText w:val="•"/>
      <w:lvlJc w:val="left"/>
      <w:pPr>
        <w:tabs>
          <w:tab w:val="num" w:pos="3600"/>
        </w:tabs>
        <w:ind w:left="3600" w:hanging="360"/>
      </w:pPr>
      <w:rPr>
        <w:rFonts w:ascii="Arial" w:hAnsi="Arial" w:hint="default"/>
      </w:rPr>
    </w:lvl>
    <w:lvl w:ilvl="5" w:tplc="987EBA7C" w:tentative="1">
      <w:start w:val="1"/>
      <w:numFmt w:val="bullet"/>
      <w:lvlText w:val="•"/>
      <w:lvlJc w:val="left"/>
      <w:pPr>
        <w:tabs>
          <w:tab w:val="num" w:pos="4320"/>
        </w:tabs>
        <w:ind w:left="4320" w:hanging="360"/>
      </w:pPr>
      <w:rPr>
        <w:rFonts w:ascii="Arial" w:hAnsi="Arial" w:hint="default"/>
      </w:rPr>
    </w:lvl>
    <w:lvl w:ilvl="6" w:tplc="95B2497A" w:tentative="1">
      <w:start w:val="1"/>
      <w:numFmt w:val="bullet"/>
      <w:lvlText w:val="•"/>
      <w:lvlJc w:val="left"/>
      <w:pPr>
        <w:tabs>
          <w:tab w:val="num" w:pos="5040"/>
        </w:tabs>
        <w:ind w:left="5040" w:hanging="360"/>
      </w:pPr>
      <w:rPr>
        <w:rFonts w:ascii="Arial" w:hAnsi="Arial" w:hint="default"/>
      </w:rPr>
    </w:lvl>
    <w:lvl w:ilvl="7" w:tplc="234CA44A" w:tentative="1">
      <w:start w:val="1"/>
      <w:numFmt w:val="bullet"/>
      <w:lvlText w:val="•"/>
      <w:lvlJc w:val="left"/>
      <w:pPr>
        <w:tabs>
          <w:tab w:val="num" w:pos="5760"/>
        </w:tabs>
        <w:ind w:left="5760" w:hanging="360"/>
      </w:pPr>
      <w:rPr>
        <w:rFonts w:ascii="Arial" w:hAnsi="Arial" w:hint="default"/>
      </w:rPr>
    </w:lvl>
    <w:lvl w:ilvl="8" w:tplc="57A4C43C" w:tentative="1">
      <w:start w:val="1"/>
      <w:numFmt w:val="bullet"/>
      <w:lvlText w:val="•"/>
      <w:lvlJc w:val="left"/>
      <w:pPr>
        <w:tabs>
          <w:tab w:val="num" w:pos="6480"/>
        </w:tabs>
        <w:ind w:left="6480" w:hanging="360"/>
      </w:pPr>
      <w:rPr>
        <w:rFonts w:ascii="Arial" w:hAnsi="Arial" w:hint="default"/>
      </w:rPr>
    </w:lvl>
  </w:abstractNum>
  <w:abstractNum w:abstractNumId="14">
    <w:nsid w:val="5DA13933"/>
    <w:multiLevelType w:val="hybridMultilevel"/>
    <w:tmpl w:val="2E9E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97536"/>
    <w:multiLevelType w:val="hybridMultilevel"/>
    <w:tmpl w:val="DA34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B9742B"/>
    <w:multiLevelType w:val="hybridMultilevel"/>
    <w:tmpl w:val="ECD4100C"/>
    <w:lvl w:ilvl="0" w:tplc="E1341FF0">
      <w:start w:val="1"/>
      <w:numFmt w:val="bullet"/>
      <w:lvlText w:val="•"/>
      <w:lvlJc w:val="left"/>
      <w:pPr>
        <w:tabs>
          <w:tab w:val="num" w:pos="720"/>
        </w:tabs>
        <w:ind w:left="720" w:hanging="360"/>
      </w:pPr>
      <w:rPr>
        <w:rFonts w:ascii="Arial" w:hAnsi="Arial" w:hint="default"/>
      </w:rPr>
    </w:lvl>
    <w:lvl w:ilvl="1" w:tplc="B9A6ADF8" w:tentative="1">
      <w:start w:val="1"/>
      <w:numFmt w:val="bullet"/>
      <w:lvlText w:val="•"/>
      <w:lvlJc w:val="left"/>
      <w:pPr>
        <w:tabs>
          <w:tab w:val="num" w:pos="1440"/>
        </w:tabs>
        <w:ind w:left="1440" w:hanging="360"/>
      </w:pPr>
      <w:rPr>
        <w:rFonts w:ascii="Arial" w:hAnsi="Arial" w:hint="default"/>
      </w:rPr>
    </w:lvl>
    <w:lvl w:ilvl="2" w:tplc="9CE44D3C" w:tentative="1">
      <w:start w:val="1"/>
      <w:numFmt w:val="bullet"/>
      <w:lvlText w:val="•"/>
      <w:lvlJc w:val="left"/>
      <w:pPr>
        <w:tabs>
          <w:tab w:val="num" w:pos="2160"/>
        </w:tabs>
        <w:ind w:left="2160" w:hanging="360"/>
      </w:pPr>
      <w:rPr>
        <w:rFonts w:ascii="Arial" w:hAnsi="Arial" w:hint="default"/>
      </w:rPr>
    </w:lvl>
    <w:lvl w:ilvl="3" w:tplc="527E064A" w:tentative="1">
      <w:start w:val="1"/>
      <w:numFmt w:val="bullet"/>
      <w:lvlText w:val="•"/>
      <w:lvlJc w:val="left"/>
      <w:pPr>
        <w:tabs>
          <w:tab w:val="num" w:pos="2880"/>
        </w:tabs>
        <w:ind w:left="2880" w:hanging="360"/>
      </w:pPr>
      <w:rPr>
        <w:rFonts w:ascii="Arial" w:hAnsi="Arial" w:hint="default"/>
      </w:rPr>
    </w:lvl>
    <w:lvl w:ilvl="4" w:tplc="B8AC4694" w:tentative="1">
      <w:start w:val="1"/>
      <w:numFmt w:val="bullet"/>
      <w:lvlText w:val="•"/>
      <w:lvlJc w:val="left"/>
      <w:pPr>
        <w:tabs>
          <w:tab w:val="num" w:pos="3600"/>
        </w:tabs>
        <w:ind w:left="3600" w:hanging="360"/>
      </w:pPr>
      <w:rPr>
        <w:rFonts w:ascii="Arial" w:hAnsi="Arial" w:hint="default"/>
      </w:rPr>
    </w:lvl>
    <w:lvl w:ilvl="5" w:tplc="12464798" w:tentative="1">
      <w:start w:val="1"/>
      <w:numFmt w:val="bullet"/>
      <w:lvlText w:val="•"/>
      <w:lvlJc w:val="left"/>
      <w:pPr>
        <w:tabs>
          <w:tab w:val="num" w:pos="4320"/>
        </w:tabs>
        <w:ind w:left="4320" w:hanging="360"/>
      </w:pPr>
      <w:rPr>
        <w:rFonts w:ascii="Arial" w:hAnsi="Arial" w:hint="default"/>
      </w:rPr>
    </w:lvl>
    <w:lvl w:ilvl="6" w:tplc="0DD4EB22" w:tentative="1">
      <w:start w:val="1"/>
      <w:numFmt w:val="bullet"/>
      <w:lvlText w:val="•"/>
      <w:lvlJc w:val="left"/>
      <w:pPr>
        <w:tabs>
          <w:tab w:val="num" w:pos="5040"/>
        </w:tabs>
        <w:ind w:left="5040" w:hanging="360"/>
      </w:pPr>
      <w:rPr>
        <w:rFonts w:ascii="Arial" w:hAnsi="Arial" w:hint="default"/>
      </w:rPr>
    </w:lvl>
    <w:lvl w:ilvl="7" w:tplc="25E2CDAC" w:tentative="1">
      <w:start w:val="1"/>
      <w:numFmt w:val="bullet"/>
      <w:lvlText w:val="•"/>
      <w:lvlJc w:val="left"/>
      <w:pPr>
        <w:tabs>
          <w:tab w:val="num" w:pos="5760"/>
        </w:tabs>
        <w:ind w:left="5760" w:hanging="360"/>
      </w:pPr>
      <w:rPr>
        <w:rFonts w:ascii="Arial" w:hAnsi="Arial" w:hint="default"/>
      </w:rPr>
    </w:lvl>
    <w:lvl w:ilvl="8" w:tplc="B9E4CEF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8"/>
  </w:num>
  <w:num w:numId="3">
    <w:abstractNumId w:val="1"/>
  </w:num>
  <w:num w:numId="4">
    <w:abstractNumId w:val="12"/>
  </w:num>
  <w:num w:numId="5">
    <w:abstractNumId w:val="5"/>
  </w:num>
  <w:num w:numId="6">
    <w:abstractNumId w:val="7"/>
  </w:num>
  <w:num w:numId="7">
    <w:abstractNumId w:val="14"/>
  </w:num>
  <w:num w:numId="8">
    <w:abstractNumId w:val="16"/>
  </w:num>
  <w:num w:numId="9">
    <w:abstractNumId w:val="13"/>
  </w:num>
  <w:num w:numId="10">
    <w:abstractNumId w:val="4"/>
  </w:num>
  <w:num w:numId="11">
    <w:abstractNumId w:val="0"/>
  </w:num>
  <w:num w:numId="12">
    <w:abstractNumId w:val="10"/>
  </w:num>
  <w:num w:numId="13">
    <w:abstractNumId w:val="3"/>
  </w:num>
  <w:num w:numId="14">
    <w:abstractNumId w:val="15"/>
  </w:num>
  <w:num w:numId="15">
    <w:abstractNumId w:val="11"/>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B8"/>
    <w:rsid w:val="00051B66"/>
    <w:rsid w:val="00062E11"/>
    <w:rsid w:val="000A124E"/>
    <w:rsid w:val="000C69BA"/>
    <w:rsid w:val="00104597"/>
    <w:rsid w:val="00153C20"/>
    <w:rsid w:val="00185D0F"/>
    <w:rsid w:val="002318B8"/>
    <w:rsid w:val="002503ED"/>
    <w:rsid w:val="002A000B"/>
    <w:rsid w:val="00310E1D"/>
    <w:rsid w:val="00356551"/>
    <w:rsid w:val="003838C1"/>
    <w:rsid w:val="0038413B"/>
    <w:rsid w:val="003D58FD"/>
    <w:rsid w:val="00442F04"/>
    <w:rsid w:val="0046714B"/>
    <w:rsid w:val="0049785E"/>
    <w:rsid w:val="0052187C"/>
    <w:rsid w:val="005A777F"/>
    <w:rsid w:val="0062704E"/>
    <w:rsid w:val="00655CF2"/>
    <w:rsid w:val="006B5DBE"/>
    <w:rsid w:val="006D50BD"/>
    <w:rsid w:val="00710676"/>
    <w:rsid w:val="00727290"/>
    <w:rsid w:val="00832859"/>
    <w:rsid w:val="008F1EBF"/>
    <w:rsid w:val="0091604E"/>
    <w:rsid w:val="009D035D"/>
    <w:rsid w:val="00A80AB1"/>
    <w:rsid w:val="00AB2B5F"/>
    <w:rsid w:val="00AD5E22"/>
    <w:rsid w:val="00B15ED8"/>
    <w:rsid w:val="00B30E27"/>
    <w:rsid w:val="00B76F2D"/>
    <w:rsid w:val="00BA564B"/>
    <w:rsid w:val="00BE367F"/>
    <w:rsid w:val="00C0457C"/>
    <w:rsid w:val="00C14E6D"/>
    <w:rsid w:val="00C43095"/>
    <w:rsid w:val="00C57171"/>
    <w:rsid w:val="00CD5E98"/>
    <w:rsid w:val="00D51D5A"/>
    <w:rsid w:val="00EF298D"/>
    <w:rsid w:val="00F37A2D"/>
    <w:rsid w:val="00F666C2"/>
    <w:rsid w:val="00F92673"/>
    <w:rsid w:val="00FB7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D870E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B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8B8"/>
    <w:pPr>
      <w:tabs>
        <w:tab w:val="center" w:pos="4320"/>
        <w:tab w:val="right" w:pos="8640"/>
      </w:tabs>
    </w:pPr>
  </w:style>
  <w:style w:type="character" w:customStyle="1" w:styleId="HeaderChar">
    <w:name w:val="Header Char"/>
    <w:basedOn w:val="DefaultParagraphFont"/>
    <w:link w:val="Header"/>
    <w:uiPriority w:val="99"/>
    <w:rsid w:val="002318B8"/>
    <w:rPr>
      <w:rFonts w:eastAsia="Times New Roman"/>
      <w:sz w:val="24"/>
      <w:szCs w:val="24"/>
      <w:lang w:eastAsia="en-US"/>
    </w:rPr>
  </w:style>
  <w:style w:type="paragraph" w:styleId="Footer">
    <w:name w:val="footer"/>
    <w:basedOn w:val="Normal"/>
    <w:link w:val="FooterChar"/>
    <w:uiPriority w:val="99"/>
    <w:unhideWhenUsed/>
    <w:rsid w:val="002318B8"/>
    <w:pPr>
      <w:tabs>
        <w:tab w:val="center" w:pos="4320"/>
        <w:tab w:val="right" w:pos="8640"/>
      </w:tabs>
    </w:pPr>
  </w:style>
  <w:style w:type="character" w:customStyle="1" w:styleId="FooterChar">
    <w:name w:val="Footer Char"/>
    <w:basedOn w:val="DefaultParagraphFont"/>
    <w:link w:val="Footer"/>
    <w:uiPriority w:val="99"/>
    <w:rsid w:val="002318B8"/>
    <w:rPr>
      <w:rFonts w:eastAsia="Times New Roman"/>
      <w:sz w:val="24"/>
      <w:szCs w:val="24"/>
      <w:lang w:eastAsia="en-US"/>
    </w:rPr>
  </w:style>
  <w:style w:type="paragraph" w:customStyle="1" w:styleId="Default">
    <w:name w:val="Default"/>
    <w:rsid w:val="00D51D5A"/>
    <w:pPr>
      <w:widowControl w:val="0"/>
      <w:autoSpaceDE w:val="0"/>
      <w:autoSpaceDN w:val="0"/>
      <w:adjustRightInd w:val="0"/>
    </w:pPr>
    <w:rPr>
      <w:rFonts w:ascii="Myriad Pro" w:eastAsia="Times New Roman" w:hAnsi="Myriad Pro" w:cs="Myriad Pro"/>
      <w:color w:val="000000"/>
      <w:sz w:val="24"/>
      <w:szCs w:val="24"/>
      <w:lang w:eastAsia="en-US"/>
    </w:rPr>
  </w:style>
  <w:style w:type="paragraph" w:styleId="BalloonText">
    <w:name w:val="Balloon Text"/>
    <w:basedOn w:val="Normal"/>
    <w:link w:val="BalloonTextChar"/>
    <w:uiPriority w:val="99"/>
    <w:semiHidden/>
    <w:unhideWhenUsed/>
    <w:rsid w:val="00A80A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AB1"/>
    <w:rPr>
      <w:rFonts w:ascii="Lucida Grande" w:eastAsia="Times New Roman" w:hAnsi="Lucida Grande" w:cs="Lucida Grande"/>
      <w:sz w:val="18"/>
      <w:szCs w:val="18"/>
      <w:lang w:eastAsia="en-US"/>
    </w:rPr>
  </w:style>
  <w:style w:type="paragraph" w:styleId="NormalWeb">
    <w:name w:val="Normal (Web)"/>
    <w:basedOn w:val="Normal"/>
    <w:uiPriority w:val="99"/>
    <w:unhideWhenUsed/>
    <w:rsid w:val="003838C1"/>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3838C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B8"/>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8B8"/>
    <w:pPr>
      <w:tabs>
        <w:tab w:val="center" w:pos="4320"/>
        <w:tab w:val="right" w:pos="8640"/>
      </w:tabs>
    </w:pPr>
  </w:style>
  <w:style w:type="character" w:customStyle="1" w:styleId="HeaderChar">
    <w:name w:val="Header Char"/>
    <w:basedOn w:val="DefaultParagraphFont"/>
    <w:link w:val="Header"/>
    <w:uiPriority w:val="99"/>
    <w:rsid w:val="002318B8"/>
    <w:rPr>
      <w:rFonts w:eastAsia="Times New Roman"/>
      <w:sz w:val="24"/>
      <w:szCs w:val="24"/>
      <w:lang w:eastAsia="en-US"/>
    </w:rPr>
  </w:style>
  <w:style w:type="paragraph" w:styleId="Footer">
    <w:name w:val="footer"/>
    <w:basedOn w:val="Normal"/>
    <w:link w:val="FooterChar"/>
    <w:uiPriority w:val="99"/>
    <w:unhideWhenUsed/>
    <w:rsid w:val="002318B8"/>
    <w:pPr>
      <w:tabs>
        <w:tab w:val="center" w:pos="4320"/>
        <w:tab w:val="right" w:pos="8640"/>
      </w:tabs>
    </w:pPr>
  </w:style>
  <w:style w:type="character" w:customStyle="1" w:styleId="FooterChar">
    <w:name w:val="Footer Char"/>
    <w:basedOn w:val="DefaultParagraphFont"/>
    <w:link w:val="Footer"/>
    <w:uiPriority w:val="99"/>
    <w:rsid w:val="002318B8"/>
    <w:rPr>
      <w:rFonts w:eastAsia="Times New Roman"/>
      <w:sz w:val="24"/>
      <w:szCs w:val="24"/>
      <w:lang w:eastAsia="en-US"/>
    </w:rPr>
  </w:style>
  <w:style w:type="paragraph" w:customStyle="1" w:styleId="Default">
    <w:name w:val="Default"/>
    <w:rsid w:val="00D51D5A"/>
    <w:pPr>
      <w:widowControl w:val="0"/>
      <w:autoSpaceDE w:val="0"/>
      <w:autoSpaceDN w:val="0"/>
      <w:adjustRightInd w:val="0"/>
    </w:pPr>
    <w:rPr>
      <w:rFonts w:ascii="Myriad Pro" w:eastAsia="Times New Roman" w:hAnsi="Myriad Pro" w:cs="Myriad Pro"/>
      <w:color w:val="000000"/>
      <w:sz w:val="24"/>
      <w:szCs w:val="24"/>
      <w:lang w:eastAsia="en-US"/>
    </w:rPr>
  </w:style>
  <w:style w:type="paragraph" w:styleId="BalloonText">
    <w:name w:val="Balloon Text"/>
    <w:basedOn w:val="Normal"/>
    <w:link w:val="BalloonTextChar"/>
    <w:uiPriority w:val="99"/>
    <w:semiHidden/>
    <w:unhideWhenUsed/>
    <w:rsid w:val="00A80A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AB1"/>
    <w:rPr>
      <w:rFonts w:ascii="Lucida Grande" w:eastAsia="Times New Roman" w:hAnsi="Lucida Grande" w:cs="Lucida Grande"/>
      <w:sz w:val="18"/>
      <w:szCs w:val="18"/>
      <w:lang w:eastAsia="en-US"/>
    </w:rPr>
  </w:style>
  <w:style w:type="paragraph" w:styleId="NormalWeb">
    <w:name w:val="Normal (Web)"/>
    <w:basedOn w:val="Normal"/>
    <w:uiPriority w:val="99"/>
    <w:unhideWhenUsed/>
    <w:rsid w:val="003838C1"/>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383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221">
      <w:bodyDiv w:val="1"/>
      <w:marLeft w:val="0"/>
      <w:marRight w:val="0"/>
      <w:marTop w:val="0"/>
      <w:marBottom w:val="0"/>
      <w:divBdr>
        <w:top w:val="none" w:sz="0" w:space="0" w:color="auto"/>
        <w:left w:val="none" w:sz="0" w:space="0" w:color="auto"/>
        <w:bottom w:val="none" w:sz="0" w:space="0" w:color="auto"/>
        <w:right w:val="none" w:sz="0" w:space="0" w:color="auto"/>
      </w:divBdr>
    </w:div>
    <w:div w:id="97456174">
      <w:bodyDiv w:val="1"/>
      <w:marLeft w:val="0"/>
      <w:marRight w:val="0"/>
      <w:marTop w:val="0"/>
      <w:marBottom w:val="0"/>
      <w:divBdr>
        <w:top w:val="none" w:sz="0" w:space="0" w:color="auto"/>
        <w:left w:val="none" w:sz="0" w:space="0" w:color="auto"/>
        <w:bottom w:val="none" w:sz="0" w:space="0" w:color="auto"/>
        <w:right w:val="none" w:sz="0" w:space="0" w:color="auto"/>
      </w:divBdr>
      <w:divsChild>
        <w:div w:id="118885133">
          <w:marLeft w:val="720"/>
          <w:marRight w:val="0"/>
          <w:marTop w:val="0"/>
          <w:marBottom w:val="0"/>
          <w:divBdr>
            <w:top w:val="none" w:sz="0" w:space="0" w:color="auto"/>
            <w:left w:val="none" w:sz="0" w:space="0" w:color="auto"/>
            <w:bottom w:val="none" w:sz="0" w:space="0" w:color="auto"/>
            <w:right w:val="none" w:sz="0" w:space="0" w:color="auto"/>
          </w:divBdr>
        </w:div>
        <w:div w:id="1817410045">
          <w:marLeft w:val="720"/>
          <w:marRight w:val="0"/>
          <w:marTop w:val="0"/>
          <w:marBottom w:val="0"/>
          <w:divBdr>
            <w:top w:val="none" w:sz="0" w:space="0" w:color="auto"/>
            <w:left w:val="none" w:sz="0" w:space="0" w:color="auto"/>
            <w:bottom w:val="none" w:sz="0" w:space="0" w:color="auto"/>
            <w:right w:val="none" w:sz="0" w:space="0" w:color="auto"/>
          </w:divBdr>
        </w:div>
        <w:div w:id="478764576">
          <w:marLeft w:val="720"/>
          <w:marRight w:val="0"/>
          <w:marTop w:val="0"/>
          <w:marBottom w:val="0"/>
          <w:divBdr>
            <w:top w:val="none" w:sz="0" w:space="0" w:color="auto"/>
            <w:left w:val="none" w:sz="0" w:space="0" w:color="auto"/>
            <w:bottom w:val="none" w:sz="0" w:space="0" w:color="auto"/>
            <w:right w:val="none" w:sz="0" w:space="0" w:color="auto"/>
          </w:divBdr>
        </w:div>
        <w:div w:id="1061564713">
          <w:marLeft w:val="720"/>
          <w:marRight w:val="0"/>
          <w:marTop w:val="0"/>
          <w:marBottom w:val="0"/>
          <w:divBdr>
            <w:top w:val="none" w:sz="0" w:space="0" w:color="auto"/>
            <w:left w:val="none" w:sz="0" w:space="0" w:color="auto"/>
            <w:bottom w:val="none" w:sz="0" w:space="0" w:color="auto"/>
            <w:right w:val="none" w:sz="0" w:space="0" w:color="auto"/>
          </w:divBdr>
        </w:div>
      </w:divsChild>
    </w:div>
    <w:div w:id="342780113">
      <w:bodyDiv w:val="1"/>
      <w:marLeft w:val="0"/>
      <w:marRight w:val="0"/>
      <w:marTop w:val="0"/>
      <w:marBottom w:val="0"/>
      <w:divBdr>
        <w:top w:val="none" w:sz="0" w:space="0" w:color="auto"/>
        <w:left w:val="none" w:sz="0" w:space="0" w:color="auto"/>
        <w:bottom w:val="none" w:sz="0" w:space="0" w:color="auto"/>
        <w:right w:val="none" w:sz="0" w:space="0" w:color="auto"/>
      </w:divBdr>
    </w:div>
    <w:div w:id="381027564">
      <w:bodyDiv w:val="1"/>
      <w:marLeft w:val="0"/>
      <w:marRight w:val="0"/>
      <w:marTop w:val="0"/>
      <w:marBottom w:val="0"/>
      <w:divBdr>
        <w:top w:val="none" w:sz="0" w:space="0" w:color="auto"/>
        <w:left w:val="none" w:sz="0" w:space="0" w:color="auto"/>
        <w:bottom w:val="none" w:sz="0" w:space="0" w:color="auto"/>
        <w:right w:val="none" w:sz="0" w:space="0" w:color="auto"/>
      </w:divBdr>
      <w:divsChild>
        <w:div w:id="1137378243">
          <w:marLeft w:val="547"/>
          <w:marRight w:val="0"/>
          <w:marTop w:val="115"/>
          <w:marBottom w:val="0"/>
          <w:divBdr>
            <w:top w:val="none" w:sz="0" w:space="0" w:color="auto"/>
            <w:left w:val="none" w:sz="0" w:space="0" w:color="auto"/>
            <w:bottom w:val="none" w:sz="0" w:space="0" w:color="auto"/>
            <w:right w:val="none" w:sz="0" w:space="0" w:color="auto"/>
          </w:divBdr>
        </w:div>
        <w:div w:id="790788388">
          <w:marLeft w:val="547"/>
          <w:marRight w:val="0"/>
          <w:marTop w:val="115"/>
          <w:marBottom w:val="0"/>
          <w:divBdr>
            <w:top w:val="none" w:sz="0" w:space="0" w:color="auto"/>
            <w:left w:val="none" w:sz="0" w:space="0" w:color="auto"/>
            <w:bottom w:val="none" w:sz="0" w:space="0" w:color="auto"/>
            <w:right w:val="none" w:sz="0" w:space="0" w:color="auto"/>
          </w:divBdr>
        </w:div>
        <w:div w:id="246424932">
          <w:marLeft w:val="547"/>
          <w:marRight w:val="0"/>
          <w:marTop w:val="115"/>
          <w:marBottom w:val="0"/>
          <w:divBdr>
            <w:top w:val="none" w:sz="0" w:space="0" w:color="auto"/>
            <w:left w:val="none" w:sz="0" w:space="0" w:color="auto"/>
            <w:bottom w:val="none" w:sz="0" w:space="0" w:color="auto"/>
            <w:right w:val="none" w:sz="0" w:space="0" w:color="auto"/>
          </w:divBdr>
        </w:div>
        <w:div w:id="1930849755">
          <w:marLeft w:val="547"/>
          <w:marRight w:val="0"/>
          <w:marTop w:val="115"/>
          <w:marBottom w:val="0"/>
          <w:divBdr>
            <w:top w:val="none" w:sz="0" w:space="0" w:color="auto"/>
            <w:left w:val="none" w:sz="0" w:space="0" w:color="auto"/>
            <w:bottom w:val="none" w:sz="0" w:space="0" w:color="auto"/>
            <w:right w:val="none" w:sz="0" w:space="0" w:color="auto"/>
          </w:divBdr>
        </w:div>
      </w:divsChild>
    </w:div>
    <w:div w:id="475071232">
      <w:bodyDiv w:val="1"/>
      <w:marLeft w:val="0"/>
      <w:marRight w:val="0"/>
      <w:marTop w:val="0"/>
      <w:marBottom w:val="0"/>
      <w:divBdr>
        <w:top w:val="none" w:sz="0" w:space="0" w:color="auto"/>
        <w:left w:val="none" w:sz="0" w:space="0" w:color="auto"/>
        <w:bottom w:val="none" w:sz="0" w:space="0" w:color="auto"/>
        <w:right w:val="none" w:sz="0" w:space="0" w:color="auto"/>
      </w:divBdr>
    </w:div>
    <w:div w:id="478691109">
      <w:bodyDiv w:val="1"/>
      <w:marLeft w:val="0"/>
      <w:marRight w:val="0"/>
      <w:marTop w:val="0"/>
      <w:marBottom w:val="0"/>
      <w:divBdr>
        <w:top w:val="none" w:sz="0" w:space="0" w:color="auto"/>
        <w:left w:val="none" w:sz="0" w:space="0" w:color="auto"/>
        <w:bottom w:val="none" w:sz="0" w:space="0" w:color="auto"/>
        <w:right w:val="none" w:sz="0" w:space="0" w:color="auto"/>
      </w:divBdr>
    </w:div>
    <w:div w:id="491526454">
      <w:bodyDiv w:val="1"/>
      <w:marLeft w:val="0"/>
      <w:marRight w:val="0"/>
      <w:marTop w:val="0"/>
      <w:marBottom w:val="0"/>
      <w:divBdr>
        <w:top w:val="none" w:sz="0" w:space="0" w:color="auto"/>
        <w:left w:val="none" w:sz="0" w:space="0" w:color="auto"/>
        <w:bottom w:val="none" w:sz="0" w:space="0" w:color="auto"/>
        <w:right w:val="none" w:sz="0" w:space="0" w:color="auto"/>
      </w:divBdr>
    </w:div>
    <w:div w:id="503057919">
      <w:bodyDiv w:val="1"/>
      <w:marLeft w:val="0"/>
      <w:marRight w:val="0"/>
      <w:marTop w:val="0"/>
      <w:marBottom w:val="0"/>
      <w:divBdr>
        <w:top w:val="none" w:sz="0" w:space="0" w:color="auto"/>
        <w:left w:val="none" w:sz="0" w:space="0" w:color="auto"/>
        <w:bottom w:val="none" w:sz="0" w:space="0" w:color="auto"/>
        <w:right w:val="none" w:sz="0" w:space="0" w:color="auto"/>
      </w:divBdr>
    </w:div>
    <w:div w:id="921791982">
      <w:bodyDiv w:val="1"/>
      <w:marLeft w:val="0"/>
      <w:marRight w:val="0"/>
      <w:marTop w:val="0"/>
      <w:marBottom w:val="0"/>
      <w:divBdr>
        <w:top w:val="none" w:sz="0" w:space="0" w:color="auto"/>
        <w:left w:val="none" w:sz="0" w:space="0" w:color="auto"/>
        <w:bottom w:val="none" w:sz="0" w:space="0" w:color="auto"/>
        <w:right w:val="none" w:sz="0" w:space="0" w:color="auto"/>
      </w:divBdr>
      <w:divsChild>
        <w:div w:id="1232086046">
          <w:marLeft w:val="547"/>
          <w:marRight w:val="0"/>
          <w:marTop w:val="106"/>
          <w:marBottom w:val="0"/>
          <w:divBdr>
            <w:top w:val="none" w:sz="0" w:space="0" w:color="auto"/>
            <w:left w:val="none" w:sz="0" w:space="0" w:color="auto"/>
            <w:bottom w:val="none" w:sz="0" w:space="0" w:color="auto"/>
            <w:right w:val="none" w:sz="0" w:space="0" w:color="auto"/>
          </w:divBdr>
        </w:div>
        <w:div w:id="1462503071">
          <w:marLeft w:val="547"/>
          <w:marRight w:val="0"/>
          <w:marTop w:val="106"/>
          <w:marBottom w:val="0"/>
          <w:divBdr>
            <w:top w:val="none" w:sz="0" w:space="0" w:color="auto"/>
            <w:left w:val="none" w:sz="0" w:space="0" w:color="auto"/>
            <w:bottom w:val="none" w:sz="0" w:space="0" w:color="auto"/>
            <w:right w:val="none" w:sz="0" w:space="0" w:color="auto"/>
          </w:divBdr>
        </w:div>
        <w:div w:id="1171487572">
          <w:marLeft w:val="547"/>
          <w:marRight w:val="0"/>
          <w:marTop w:val="106"/>
          <w:marBottom w:val="0"/>
          <w:divBdr>
            <w:top w:val="none" w:sz="0" w:space="0" w:color="auto"/>
            <w:left w:val="none" w:sz="0" w:space="0" w:color="auto"/>
            <w:bottom w:val="none" w:sz="0" w:space="0" w:color="auto"/>
            <w:right w:val="none" w:sz="0" w:space="0" w:color="auto"/>
          </w:divBdr>
        </w:div>
        <w:div w:id="557785957">
          <w:marLeft w:val="547"/>
          <w:marRight w:val="0"/>
          <w:marTop w:val="106"/>
          <w:marBottom w:val="0"/>
          <w:divBdr>
            <w:top w:val="none" w:sz="0" w:space="0" w:color="auto"/>
            <w:left w:val="none" w:sz="0" w:space="0" w:color="auto"/>
            <w:bottom w:val="none" w:sz="0" w:space="0" w:color="auto"/>
            <w:right w:val="none" w:sz="0" w:space="0" w:color="auto"/>
          </w:divBdr>
        </w:div>
        <w:div w:id="1790977449">
          <w:marLeft w:val="547"/>
          <w:marRight w:val="0"/>
          <w:marTop w:val="106"/>
          <w:marBottom w:val="0"/>
          <w:divBdr>
            <w:top w:val="none" w:sz="0" w:space="0" w:color="auto"/>
            <w:left w:val="none" w:sz="0" w:space="0" w:color="auto"/>
            <w:bottom w:val="none" w:sz="0" w:space="0" w:color="auto"/>
            <w:right w:val="none" w:sz="0" w:space="0" w:color="auto"/>
          </w:divBdr>
        </w:div>
        <w:div w:id="217589411">
          <w:marLeft w:val="547"/>
          <w:marRight w:val="0"/>
          <w:marTop w:val="106"/>
          <w:marBottom w:val="0"/>
          <w:divBdr>
            <w:top w:val="none" w:sz="0" w:space="0" w:color="auto"/>
            <w:left w:val="none" w:sz="0" w:space="0" w:color="auto"/>
            <w:bottom w:val="none" w:sz="0" w:space="0" w:color="auto"/>
            <w:right w:val="none" w:sz="0" w:space="0" w:color="auto"/>
          </w:divBdr>
        </w:div>
        <w:div w:id="1440492448">
          <w:marLeft w:val="547"/>
          <w:marRight w:val="0"/>
          <w:marTop w:val="106"/>
          <w:marBottom w:val="0"/>
          <w:divBdr>
            <w:top w:val="none" w:sz="0" w:space="0" w:color="auto"/>
            <w:left w:val="none" w:sz="0" w:space="0" w:color="auto"/>
            <w:bottom w:val="none" w:sz="0" w:space="0" w:color="auto"/>
            <w:right w:val="none" w:sz="0" w:space="0" w:color="auto"/>
          </w:divBdr>
        </w:div>
      </w:divsChild>
    </w:div>
    <w:div w:id="1100489340">
      <w:bodyDiv w:val="1"/>
      <w:marLeft w:val="0"/>
      <w:marRight w:val="0"/>
      <w:marTop w:val="0"/>
      <w:marBottom w:val="0"/>
      <w:divBdr>
        <w:top w:val="none" w:sz="0" w:space="0" w:color="auto"/>
        <w:left w:val="none" w:sz="0" w:space="0" w:color="auto"/>
        <w:bottom w:val="none" w:sz="0" w:space="0" w:color="auto"/>
        <w:right w:val="none" w:sz="0" w:space="0" w:color="auto"/>
      </w:divBdr>
      <w:divsChild>
        <w:div w:id="118300885">
          <w:marLeft w:val="547"/>
          <w:marRight w:val="0"/>
          <w:marTop w:val="96"/>
          <w:marBottom w:val="0"/>
          <w:divBdr>
            <w:top w:val="none" w:sz="0" w:space="0" w:color="auto"/>
            <w:left w:val="none" w:sz="0" w:space="0" w:color="auto"/>
            <w:bottom w:val="none" w:sz="0" w:space="0" w:color="auto"/>
            <w:right w:val="none" w:sz="0" w:space="0" w:color="auto"/>
          </w:divBdr>
        </w:div>
        <w:div w:id="1519613616">
          <w:marLeft w:val="547"/>
          <w:marRight w:val="0"/>
          <w:marTop w:val="96"/>
          <w:marBottom w:val="0"/>
          <w:divBdr>
            <w:top w:val="none" w:sz="0" w:space="0" w:color="auto"/>
            <w:left w:val="none" w:sz="0" w:space="0" w:color="auto"/>
            <w:bottom w:val="none" w:sz="0" w:space="0" w:color="auto"/>
            <w:right w:val="none" w:sz="0" w:space="0" w:color="auto"/>
          </w:divBdr>
        </w:div>
        <w:div w:id="1415131241">
          <w:marLeft w:val="547"/>
          <w:marRight w:val="0"/>
          <w:marTop w:val="96"/>
          <w:marBottom w:val="0"/>
          <w:divBdr>
            <w:top w:val="none" w:sz="0" w:space="0" w:color="auto"/>
            <w:left w:val="none" w:sz="0" w:space="0" w:color="auto"/>
            <w:bottom w:val="none" w:sz="0" w:space="0" w:color="auto"/>
            <w:right w:val="none" w:sz="0" w:space="0" w:color="auto"/>
          </w:divBdr>
        </w:div>
        <w:div w:id="455413096">
          <w:marLeft w:val="547"/>
          <w:marRight w:val="0"/>
          <w:marTop w:val="96"/>
          <w:marBottom w:val="0"/>
          <w:divBdr>
            <w:top w:val="none" w:sz="0" w:space="0" w:color="auto"/>
            <w:left w:val="none" w:sz="0" w:space="0" w:color="auto"/>
            <w:bottom w:val="none" w:sz="0" w:space="0" w:color="auto"/>
            <w:right w:val="none" w:sz="0" w:space="0" w:color="auto"/>
          </w:divBdr>
        </w:div>
        <w:div w:id="224724260">
          <w:marLeft w:val="547"/>
          <w:marRight w:val="0"/>
          <w:marTop w:val="96"/>
          <w:marBottom w:val="0"/>
          <w:divBdr>
            <w:top w:val="none" w:sz="0" w:space="0" w:color="auto"/>
            <w:left w:val="none" w:sz="0" w:space="0" w:color="auto"/>
            <w:bottom w:val="none" w:sz="0" w:space="0" w:color="auto"/>
            <w:right w:val="none" w:sz="0" w:space="0" w:color="auto"/>
          </w:divBdr>
        </w:div>
      </w:divsChild>
    </w:div>
    <w:div w:id="1689332007">
      <w:bodyDiv w:val="1"/>
      <w:marLeft w:val="0"/>
      <w:marRight w:val="0"/>
      <w:marTop w:val="0"/>
      <w:marBottom w:val="0"/>
      <w:divBdr>
        <w:top w:val="none" w:sz="0" w:space="0" w:color="auto"/>
        <w:left w:val="none" w:sz="0" w:space="0" w:color="auto"/>
        <w:bottom w:val="none" w:sz="0" w:space="0" w:color="auto"/>
        <w:right w:val="none" w:sz="0" w:space="0" w:color="auto"/>
      </w:divBdr>
    </w:div>
    <w:div w:id="1848976454">
      <w:bodyDiv w:val="1"/>
      <w:marLeft w:val="0"/>
      <w:marRight w:val="0"/>
      <w:marTop w:val="0"/>
      <w:marBottom w:val="0"/>
      <w:divBdr>
        <w:top w:val="none" w:sz="0" w:space="0" w:color="auto"/>
        <w:left w:val="none" w:sz="0" w:space="0" w:color="auto"/>
        <w:bottom w:val="none" w:sz="0" w:space="0" w:color="auto"/>
        <w:right w:val="none" w:sz="0" w:space="0" w:color="auto"/>
      </w:divBdr>
      <w:divsChild>
        <w:div w:id="1292176881">
          <w:marLeft w:val="547"/>
          <w:marRight w:val="0"/>
          <w:marTop w:val="115"/>
          <w:marBottom w:val="0"/>
          <w:divBdr>
            <w:top w:val="none" w:sz="0" w:space="0" w:color="auto"/>
            <w:left w:val="none" w:sz="0" w:space="0" w:color="auto"/>
            <w:bottom w:val="none" w:sz="0" w:space="0" w:color="auto"/>
            <w:right w:val="none" w:sz="0" w:space="0" w:color="auto"/>
          </w:divBdr>
        </w:div>
        <w:div w:id="1310162104">
          <w:marLeft w:val="547"/>
          <w:marRight w:val="0"/>
          <w:marTop w:val="115"/>
          <w:marBottom w:val="0"/>
          <w:divBdr>
            <w:top w:val="none" w:sz="0" w:space="0" w:color="auto"/>
            <w:left w:val="none" w:sz="0" w:space="0" w:color="auto"/>
            <w:bottom w:val="none" w:sz="0" w:space="0" w:color="auto"/>
            <w:right w:val="none" w:sz="0" w:space="0" w:color="auto"/>
          </w:divBdr>
        </w:div>
        <w:div w:id="365715466">
          <w:marLeft w:val="547"/>
          <w:marRight w:val="0"/>
          <w:marTop w:val="115"/>
          <w:marBottom w:val="0"/>
          <w:divBdr>
            <w:top w:val="none" w:sz="0" w:space="0" w:color="auto"/>
            <w:left w:val="none" w:sz="0" w:space="0" w:color="auto"/>
            <w:bottom w:val="none" w:sz="0" w:space="0" w:color="auto"/>
            <w:right w:val="none" w:sz="0" w:space="0" w:color="auto"/>
          </w:divBdr>
        </w:div>
        <w:div w:id="131873482">
          <w:marLeft w:val="547"/>
          <w:marRight w:val="0"/>
          <w:marTop w:val="115"/>
          <w:marBottom w:val="0"/>
          <w:divBdr>
            <w:top w:val="none" w:sz="0" w:space="0" w:color="auto"/>
            <w:left w:val="none" w:sz="0" w:space="0" w:color="auto"/>
            <w:bottom w:val="none" w:sz="0" w:space="0" w:color="auto"/>
            <w:right w:val="none" w:sz="0" w:space="0" w:color="auto"/>
          </w:divBdr>
        </w:div>
      </w:divsChild>
    </w:div>
    <w:div w:id="1927107757">
      <w:bodyDiv w:val="1"/>
      <w:marLeft w:val="0"/>
      <w:marRight w:val="0"/>
      <w:marTop w:val="0"/>
      <w:marBottom w:val="0"/>
      <w:divBdr>
        <w:top w:val="none" w:sz="0" w:space="0" w:color="auto"/>
        <w:left w:val="none" w:sz="0" w:space="0" w:color="auto"/>
        <w:bottom w:val="none" w:sz="0" w:space="0" w:color="auto"/>
        <w:right w:val="none" w:sz="0" w:space="0" w:color="auto"/>
      </w:divBdr>
      <w:divsChild>
        <w:div w:id="2026782283">
          <w:marLeft w:val="547"/>
          <w:marRight w:val="0"/>
          <w:marTop w:val="115"/>
          <w:marBottom w:val="0"/>
          <w:divBdr>
            <w:top w:val="none" w:sz="0" w:space="0" w:color="auto"/>
            <w:left w:val="none" w:sz="0" w:space="0" w:color="auto"/>
            <w:bottom w:val="none" w:sz="0" w:space="0" w:color="auto"/>
            <w:right w:val="none" w:sz="0" w:space="0" w:color="auto"/>
          </w:divBdr>
        </w:div>
        <w:div w:id="1809712186">
          <w:marLeft w:val="547"/>
          <w:marRight w:val="0"/>
          <w:marTop w:val="115"/>
          <w:marBottom w:val="0"/>
          <w:divBdr>
            <w:top w:val="none" w:sz="0" w:space="0" w:color="auto"/>
            <w:left w:val="none" w:sz="0" w:space="0" w:color="auto"/>
            <w:bottom w:val="none" w:sz="0" w:space="0" w:color="auto"/>
            <w:right w:val="none" w:sz="0" w:space="0" w:color="auto"/>
          </w:divBdr>
        </w:div>
        <w:div w:id="1558084266">
          <w:marLeft w:val="547"/>
          <w:marRight w:val="0"/>
          <w:marTop w:val="115"/>
          <w:marBottom w:val="0"/>
          <w:divBdr>
            <w:top w:val="none" w:sz="0" w:space="0" w:color="auto"/>
            <w:left w:val="none" w:sz="0" w:space="0" w:color="auto"/>
            <w:bottom w:val="none" w:sz="0" w:space="0" w:color="auto"/>
            <w:right w:val="none" w:sz="0" w:space="0" w:color="auto"/>
          </w:divBdr>
        </w:div>
        <w:div w:id="898057109">
          <w:marLeft w:val="547"/>
          <w:marRight w:val="0"/>
          <w:marTop w:val="115"/>
          <w:marBottom w:val="0"/>
          <w:divBdr>
            <w:top w:val="none" w:sz="0" w:space="0" w:color="auto"/>
            <w:left w:val="none" w:sz="0" w:space="0" w:color="auto"/>
            <w:bottom w:val="none" w:sz="0" w:space="0" w:color="auto"/>
            <w:right w:val="none" w:sz="0" w:space="0" w:color="auto"/>
          </w:divBdr>
        </w:div>
        <w:div w:id="1763719108">
          <w:marLeft w:val="547"/>
          <w:marRight w:val="0"/>
          <w:marTop w:val="115"/>
          <w:marBottom w:val="0"/>
          <w:divBdr>
            <w:top w:val="none" w:sz="0" w:space="0" w:color="auto"/>
            <w:left w:val="none" w:sz="0" w:space="0" w:color="auto"/>
            <w:bottom w:val="none" w:sz="0" w:space="0" w:color="auto"/>
            <w:right w:val="none" w:sz="0" w:space="0" w:color="auto"/>
          </w:divBdr>
        </w:div>
      </w:divsChild>
    </w:div>
    <w:div w:id="20513435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387</Words>
  <Characters>2210</Characters>
  <Application>Microsoft Macintosh Word</Application>
  <DocSecurity>0</DocSecurity>
  <Lines>18</Lines>
  <Paragraphs>5</Paragraphs>
  <ScaleCrop>false</ScaleCrop>
  <Company>University of Alaska Fairbanks</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Runstadler</dc:creator>
  <cp:keywords/>
  <dc:description/>
  <cp:lastModifiedBy>Jonathan Runstadler</cp:lastModifiedBy>
  <cp:revision>4</cp:revision>
  <cp:lastPrinted>2014-02-13T15:18:00Z</cp:lastPrinted>
  <dcterms:created xsi:type="dcterms:W3CDTF">2014-02-24T04:35:00Z</dcterms:created>
  <dcterms:modified xsi:type="dcterms:W3CDTF">2014-02-24T04:43:00Z</dcterms:modified>
</cp:coreProperties>
</file>