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E7" w:rsidRDefault="006B0BE7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213360</wp:posOffset>
            </wp:positionV>
            <wp:extent cx="4850765" cy="3241675"/>
            <wp:effectExtent l="19050" t="0" r="26035" b="0"/>
            <wp:wrapTight wrapText="bothSides">
              <wp:wrapPolygon edited="0">
                <wp:start x="-85" y="0"/>
                <wp:lineTo x="-85" y="21579"/>
                <wp:lineTo x="21716" y="21579"/>
                <wp:lineTo x="21716" y="0"/>
                <wp:lineTo x="-85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145415</wp:posOffset>
            </wp:positionV>
            <wp:extent cx="4775835" cy="3277235"/>
            <wp:effectExtent l="19050" t="0" r="24765" b="0"/>
            <wp:wrapTight wrapText="bothSides">
              <wp:wrapPolygon edited="0">
                <wp:start x="-86" y="0"/>
                <wp:lineTo x="-86" y="21596"/>
                <wp:lineTo x="21712" y="21596"/>
                <wp:lineTo x="21712" y="0"/>
                <wp:lineTo x="-86" y="0"/>
              </wp:wrapPolygon>
            </wp:wrapTight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6B0BE7" w:rsidRDefault="006B0BE7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201295</wp:posOffset>
            </wp:positionV>
            <wp:extent cx="4856480" cy="3236595"/>
            <wp:effectExtent l="19050" t="0" r="20320" b="1905"/>
            <wp:wrapTight wrapText="bothSides">
              <wp:wrapPolygon edited="0">
                <wp:start x="-85" y="0"/>
                <wp:lineTo x="-85" y="21613"/>
                <wp:lineTo x="21690" y="21613"/>
                <wp:lineTo x="21690" y="0"/>
                <wp:lineTo x="-85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6B0BE7" w:rsidRDefault="006B0BE7"/>
    <w:p w:rsidR="006B0BE7" w:rsidRDefault="006B0BE7"/>
    <w:p w:rsidR="006B0BE7" w:rsidRDefault="006B0BE7"/>
    <w:p w:rsidR="006B0BE7" w:rsidRDefault="006B0BE7"/>
    <w:p w:rsidR="006B0BE7" w:rsidRDefault="006B0BE7"/>
    <w:p w:rsidR="00BC0122" w:rsidRDefault="00BC0122"/>
    <w:sectPr w:rsidR="00BC0122" w:rsidSect="00BC0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885" w:rsidRDefault="00721885" w:rsidP="006B0BE7">
      <w:pPr>
        <w:spacing w:after="0" w:line="240" w:lineRule="auto"/>
      </w:pPr>
      <w:r>
        <w:separator/>
      </w:r>
    </w:p>
  </w:endnote>
  <w:endnote w:type="continuationSeparator" w:id="0">
    <w:p w:rsidR="00721885" w:rsidRDefault="00721885" w:rsidP="006B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885" w:rsidRDefault="00721885" w:rsidP="006B0BE7">
      <w:pPr>
        <w:spacing w:after="0" w:line="240" w:lineRule="auto"/>
      </w:pPr>
      <w:r>
        <w:separator/>
      </w:r>
    </w:p>
  </w:footnote>
  <w:footnote w:type="continuationSeparator" w:id="0">
    <w:p w:rsidR="00721885" w:rsidRDefault="00721885" w:rsidP="006B0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BE7"/>
    <w:rsid w:val="006B0BE7"/>
    <w:rsid w:val="00721885"/>
    <w:rsid w:val="00BC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BE7"/>
  </w:style>
  <w:style w:type="paragraph" w:styleId="Footer">
    <w:name w:val="footer"/>
    <w:basedOn w:val="Normal"/>
    <w:link w:val="FooterChar"/>
    <w:uiPriority w:val="99"/>
    <w:semiHidden/>
    <w:unhideWhenUsed/>
    <w:rsid w:val="006B0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cole\Documents\Freshman%20Year\BME%20100\Lab\Lab%203A%20Data%20-%20Thursda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cole\Documents\Freshman%20Year\BME%20100\Lab\Lab%203A%20Data%20-%20Thursda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cole\Documents\Freshman%20Year\BME%20100\Lab\Lab%203A%20Data%20-%20Thursda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Temperatures for</a:t>
            </a:r>
            <a:r>
              <a:rPr lang="en-US" sz="1600" baseline="0"/>
              <a:t> Standard Thermometer and Experimental Sensor </a:t>
            </a:r>
            <a:endParaRPr lang="en-US" sz="1600"/>
          </a:p>
        </c:rich>
      </c:tx>
    </c:title>
    <c:plotArea>
      <c:layout>
        <c:manualLayout>
          <c:layoutTarget val="inner"/>
          <c:xMode val="edge"/>
          <c:yMode val="edge"/>
          <c:x val="0.18753018372703456"/>
          <c:y val="0.23686351706036746"/>
          <c:w val="0.59240179352580935"/>
          <c:h val="0.61011956838728487"/>
        </c:manualLayout>
      </c:layout>
      <c:barChart>
        <c:barDir val="col"/>
        <c:grouping val="clustered"/>
        <c:ser>
          <c:idx val="0"/>
          <c:order val="0"/>
          <c:tx>
            <c:strRef>
              <c:f>Temperature!$C$27</c:f>
              <c:strCache>
                <c:ptCount val="1"/>
                <c:pt idx="0">
                  <c:v>Mean Temperature</c:v>
                </c:pt>
              </c:strCache>
            </c:strRef>
          </c:tx>
          <c:errBars>
            <c:errBarType val="both"/>
            <c:errValType val="cust"/>
            <c:plus>
              <c:numRef>
                <c:f>Temperature!$F$28:$F$29</c:f>
                <c:numCache>
                  <c:formatCode>General</c:formatCode>
                  <c:ptCount val="2"/>
                  <c:pt idx="0">
                    <c:v>9.7171012818460814E-2</c:v>
                  </c:pt>
                  <c:pt idx="1">
                    <c:v>6.9678139232855152E-2</c:v>
                  </c:pt>
                </c:numCache>
              </c:numRef>
            </c:plus>
            <c:minus>
              <c:numRef>
                <c:f>Temperature!$F$28:$F$29</c:f>
                <c:numCache>
                  <c:formatCode>General</c:formatCode>
                  <c:ptCount val="2"/>
                  <c:pt idx="0">
                    <c:v>9.7171012818460814E-2</c:v>
                  </c:pt>
                  <c:pt idx="1">
                    <c:v>6.9678139232855152E-2</c:v>
                  </c:pt>
                </c:numCache>
              </c:numRef>
            </c:minus>
          </c:errBars>
          <c:cat>
            <c:strRef>
              <c:f>Temperature!$B$28:$B$29</c:f>
              <c:strCache>
                <c:ptCount val="2"/>
                <c:pt idx="0">
                  <c:v>Oral Temperature</c:v>
                </c:pt>
                <c:pt idx="1">
                  <c:v>Sensor Temperature</c:v>
                </c:pt>
              </c:strCache>
            </c:strRef>
          </c:cat>
          <c:val>
            <c:numRef>
              <c:f>Temperature!$C$28:$C$29</c:f>
              <c:numCache>
                <c:formatCode>General</c:formatCode>
                <c:ptCount val="2"/>
                <c:pt idx="0">
                  <c:v>96.629320987654339</c:v>
                </c:pt>
                <c:pt idx="1">
                  <c:v>97.49969135802472</c:v>
                </c:pt>
              </c:numCache>
            </c:numRef>
          </c:val>
        </c:ser>
        <c:axId val="92431872"/>
        <c:axId val="92433792"/>
      </c:barChart>
      <c:catAx>
        <c:axId val="924318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Device</a:t>
                </a:r>
              </a:p>
            </c:rich>
          </c:tx>
        </c:title>
        <c:tickLblPos val="nextTo"/>
        <c:crossAx val="92433792"/>
        <c:crosses val="autoZero"/>
        <c:auto val="1"/>
        <c:lblAlgn val="ctr"/>
        <c:lblOffset val="100"/>
      </c:catAx>
      <c:valAx>
        <c:axId val="924337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Temperature (°Fahrenheit)</a:t>
                </a:r>
              </a:p>
            </c:rich>
          </c:tx>
          <c:layout>
            <c:manualLayout>
              <c:xMode val="edge"/>
              <c:yMode val="edge"/>
              <c:x val="4.3874890638670165E-2"/>
              <c:y val="0.23537219305920093"/>
            </c:manualLayout>
          </c:layout>
        </c:title>
        <c:numFmt formatCode="General" sourceLinked="1"/>
        <c:tickLblPos val="nextTo"/>
        <c:crossAx val="92431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59864391951063"/>
          <c:y val="0.28698381452318461"/>
          <c:w val="0.18673468941382351"/>
          <c:h val="0.36612459900845817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Pulses</a:t>
            </a:r>
            <a:r>
              <a:rPr lang="en-US" baseline="0"/>
              <a:t> for Standard Pulse Ox and Experimental Watch</a:t>
            </a:r>
            <a:endParaRPr lang="en-US"/>
          </a:p>
        </c:rich>
      </c:tx>
      <c:layout>
        <c:manualLayout>
          <c:xMode val="edge"/>
          <c:yMode val="edge"/>
          <c:x val="0.15695325948468181"/>
          <c:y val="2.32487895069243E-2"/>
        </c:manualLayout>
      </c:layout>
    </c:title>
    <c:plotArea>
      <c:layout>
        <c:manualLayout>
          <c:layoutTarget val="inner"/>
          <c:xMode val="edge"/>
          <c:yMode val="edge"/>
          <c:x val="0.14864129483814545"/>
          <c:y val="0.23567708690250697"/>
          <c:w val="0.68076290463691957"/>
          <c:h val="0.62371384112985562"/>
        </c:manualLayout>
      </c:layout>
      <c:barChart>
        <c:barDir val="col"/>
        <c:grouping val="clustered"/>
        <c:ser>
          <c:idx val="0"/>
          <c:order val="0"/>
          <c:tx>
            <c:strRef>
              <c:f>'Blood Pressure'!$P$48</c:f>
              <c:strCache>
                <c:ptCount val="1"/>
                <c:pt idx="0">
                  <c:v>Mean Pulse</c:v>
                </c:pt>
              </c:strCache>
            </c:strRef>
          </c:tx>
          <c:errBars>
            <c:errBarType val="both"/>
            <c:errValType val="cust"/>
            <c:plus>
              <c:numRef>
                <c:f>'Blood Pressure'!$S$49:$S$50</c:f>
                <c:numCache>
                  <c:formatCode>General</c:formatCode>
                  <c:ptCount val="2"/>
                  <c:pt idx="0">
                    <c:v>1.0815223641894243</c:v>
                  </c:pt>
                  <c:pt idx="1">
                    <c:v>1.0006157808292326</c:v>
                  </c:pt>
                </c:numCache>
              </c:numRef>
            </c:plus>
            <c:minus>
              <c:numRef>
                <c:f>'Blood Pressure'!$S$49:$S$50</c:f>
                <c:numCache>
                  <c:formatCode>General</c:formatCode>
                  <c:ptCount val="2"/>
                  <c:pt idx="0">
                    <c:v>1.0815223641894243</c:v>
                  </c:pt>
                  <c:pt idx="1">
                    <c:v>1.0006157808292326</c:v>
                  </c:pt>
                </c:numCache>
              </c:numRef>
            </c:minus>
          </c:errBars>
          <c:cat>
            <c:strRef>
              <c:f>'Blood Pressure'!$O$49:$O$50</c:f>
              <c:strCache>
                <c:ptCount val="2"/>
                <c:pt idx="0">
                  <c:v>Pulse Ox</c:v>
                </c:pt>
                <c:pt idx="1">
                  <c:v>Pulse Watch</c:v>
                </c:pt>
              </c:strCache>
            </c:strRef>
          </c:cat>
          <c:val>
            <c:numRef>
              <c:f>'Blood Pressure'!$P$49:$P$50</c:f>
              <c:numCache>
                <c:formatCode>General</c:formatCode>
                <c:ptCount val="2"/>
                <c:pt idx="0">
                  <c:v>85.617647058823522</c:v>
                </c:pt>
                <c:pt idx="1">
                  <c:v>83.316176470588218</c:v>
                </c:pt>
              </c:numCache>
            </c:numRef>
          </c:val>
        </c:ser>
        <c:axId val="53465088"/>
        <c:axId val="53467008"/>
      </c:barChart>
      <c:catAx>
        <c:axId val="534650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Device</a:t>
                </a:r>
              </a:p>
            </c:rich>
          </c:tx>
        </c:title>
        <c:tickLblPos val="nextTo"/>
        <c:crossAx val="53467008"/>
        <c:crosses val="autoZero"/>
        <c:auto val="1"/>
        <c:lblAlgn val="ctr"/>
        <c:lblOffset val="100"/>
      </c:catAx>
      <c:valAx>
        <c:axId val="534670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Pulse (beats per minute)</a:t>
                </a:r>
              </a:p>
            </c:rich>
          </c:tx>
        </c:title>
        <c:numFmt formatCode="General" sourceLinked="1"/>
        <c:tickLblPos val="nextTo"/>
        <c:crossAx val="53465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95975503062161"/>
          <c:y val="0.40023661043890579"/>
          <c:w val="0.12337357830271216"/>
          <c:h val="0.26405703127475733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Blood</a:t>
            </a:r>
            <a:r>
              <a:rPr lang="en-US" baseline="0"/>
              <a:t> Pressures for Standard Cuff and Experiemental Watch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330796150481191"/>
          <c:y val="0.26154264222596391"/>
          <c:w val="0.66120734908136458"/>
          <c:h val="0.59137894422061799"/>
        </c:manualLayout>
      </c:layout>
      <c:barChart>
        <c:barDir val="col"/>
        <c:grouping val="clustered"/>
        <c:ser>
          <c:idx val="0"/>
          <c:order val="0"/>
          <c:tx>
            <c:strRef>
              <c:f>'Blood Pressure'!$P$44</c:f>
              <c:strCache>
                <c:ptCount val="1"/>
                <c:pt idx="0">
                  <c:v>Mean Blood Pressure</c:v>
                </c:pt>
              </c:strCache>
            </c:strRef>
          </c:tx>
          <c:errBars>
            <c:errBarType val="both"/>
            <c:errValType val="cust"/>
            <c:plus>
              <c:numRef>
                <c:f>'Blood Pressure'!$S$45:$S$46</c:f>
                <c:numCache>
                  <c:formatCode>General</c:formatCode>
                  <c:ptCount val="2"/>
                  <c:pt idx="0">
                    <c:v>1.079076081167281</c:v>
                  </c:pt>
                  <c:pt idx="1">
                    <c:v>0.82678330682493484</c:v>
                  </c:pt>
                </c:numCache>
              </c:numRef>
            </c:plus>
            <c:minus>
              <c:numRef>
                <c:f>'Blood Pressure'!$S$45:$S$46</c:f>
                <c:numCache>
                  <c:formatCode>General</c:formatCode>
                  <c:ptCount val="2"/>
                  <c:pt idx="0">
                    <c:v>1.079076081167281</c:v>
                  </c:pt>
                  <c:pt idx="1">
                    <c:v>0.82678330682493484</c:v>
                  </c:pt>
                </c:numCache>
              </c:numRef>
            </c:minus>
          </c:errBars>
          <c:cat>
            <c:strRef>
              <c:f>'Blood Pressure'!$O$45:$O$46</c:f>
              <c:strCache>
                <c:ptCount val="2"/>
                <c:pt idx="0">
                  <c:v>Blood Pressure Cuff</c:v>
                </c:pt>
                <c:pt idx="1">
                  <c:v>Blood Pressure Watch</c:v>
                </c:pt>
              </c:strCache>
            </c:strRef>
          </c:cat>
          <c:val>
            <c:numRef>
              <c:f>'Blood Pressure'!$P$45:$P$46</c:f>
              <c:numCache>
                <c:formatCode>General</c:formatCode>
                <c:ptCount val="2"/>
                <c:pt idx="0">
                  <c:v>120.1660516605166</c:v>
                </c:pt>
                <c:pt idx="1">
                  <c:v>113.55719557195572</c:v>
                </c:pt>
              </c:numCache>
            </c:numRef>
          </c:val>
        </c:ser>
        <c:axId val="90605824"/>
        <c:axId val="90624384"/>
      </c:barChart>
      <c:catAx>
        <c:axId val="906058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Device</a:t>
                </a:r>
              </a:p>
            </c:rich>
          </c:tx>
        </c:title>
        <c:tickLblPos val="nextTo"/>
        <c:crossAx val="90624384"/>
        <c:crosses val="autoZero"/>
        <c:auto val="1"/>
        <c:lblAlgn val="ctr"/>
        <c:lblOffset val="100"/>
      </c:catAx>
      <c:valAx>
        <c:axId val="906243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Blood Pressure (systolic</a:t>
                </a:r>
                <a:r>
                  <a:rPr lang="en-US" baseline="0"/>
                  <a:t> mmHg)</a:t>
                </a:r>
                <a:r>
                  <a:rPr lang="en-US"/>
                  <a:t> </a:t>
                </a:r>
              </a:p>
            </c:rich>
          </c:tx>
        </c:title>
        <c:numFmt formatCode="General" sourceLinked="1"/>
        <c:tickLblPos val="nextTo"/>
        <c:crossAx val="90605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74314701386153"/>
          <c:y val="0.3296017838697109"/>
          <c:w val="0.15554024496937913"/>
          <c:h val="0.4444652061362819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2014-02-18T22:38:00Z</dcterms:created>
  <dcterms:modified xsi:type="dcterms:W3CDTF">2014-02-19T03:37:00Z</dcterms:modified>
</cp:coreProperties>
</file>