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E5D33" w14:textId="4D116643" w:rsidR="00FE027B" w:rsidRPr="00BE48A0" w:rsidRDefault="005F5148" w:rsidP="00BE48A0">
      <w:pPr>
        <w:rPr>
          <w:sz w:val="20"/>
        </w:rPr>
      </w:pPr>
      <w:r w:rsidRPr="00BE48A0">
        <w:rPr>
          <w:sz w:val="20"/>
        </w:rPr>
        <w:t>to prep GxTX using OMIX tips</w:t>
      </w:r>
    </w:p>
    <w:p w14:paraId="12B88D4C" w14:textId="77777777" w:rsidR="005F5148" w:rsidRPr="00BE48A0" w:rsidRDefault="005F5148" w:rsidP="00BE48A0">
      <w:pPr>
        <w:rPr>
          <w:sz w:val="20"/>
        </w:rPr>
      </w:pPr>
    </w:p>
    <w:p w14:paraId="2F8D0763" w14:textId="7E83A23A" w:rsidR="005F5148" w:rsidRPr="00BE48A0" w:rsidRDefault="005F5148" w:rsidP="00BE48A0">
      <w:pPr>
        <w:rPr>
          <w:sz w:val="20"/>
        </w:rPr>
      </w:pPr>
      <w:r w:rsidRPr="00BE48A0">
        <w:rPr>
          <w:sz w:val="20"/>
        </w:rPr>
        <w:t>prepare GxTX sample optimally 100ul 0.1%-1% TFA, 20% ACN, pH 2-7</w:t>
      </w:r>
    </w:p>
    <w:p w14:paraId="718C7D48" w14:textId="4302ED80" w:rsidR="00BE48A0" w:rsidRPr="00BE48A0" w:rsidRDefault="00BE48A0" w:rsidP="00BE48A0">
      <w:pPr>
        <w:rPr>
          <w:sz w:val="20"/>
        </w:rPr>
      </w:pPr>
      <w:r w:rsidRPr="00BE48A0">
        <w:rPr>
          <w:color w:val="1A1818"/>
          <w:sz w:val="20"/>
        </w:rPr>
        <w:t xml:space="preserve">measure absorption spectrum of </w:t>
      </w:r>
      <w:r w:rsidRPr="00BE48A0">
        <w:rPr>
          <w:color w:val="1A1818"/>
          <w:sz w:val="20"/>
        </w:rPr>
        <w:t>sample</w:t>
      </w:r>
    </w:p>
    <w:p w14:paraId="35AF20C7" w14:textId="77777777" w:rsidR="00BE48A0" w:rsidRPr="00BE48A0" w:rsidRDefault="00BE48A0" w:rsidP="00BE48A0">
      <w:pPr>
        <w:rPr>
          <w:sz w:val="20"/>
        </w:rPr>
      </w:pPr>
    </w:p>
    <w:p w14:paraId="74B5EC23" w14:textId="2A67AE85" w:rsidR="005F5148" w:rsidRPr="00BE48A0" w:rsidRDefault="005F5148" w:rsidP="00BE48A0">
      <w:pPr>
        <w:rPr>
          <w:sz w:val="20"/>
        </w:rPr>
      </w:pPr>
      <w:r w:rsidRPr="00BE48A0">
        <w:rPr>
          <w:sz w:val="20"/>
        </w:rPr>
        <w:t>put tip on pipettor set to 100 ul</w:t>
      </w:r>
    </w:p>
    <w:p w14:paraId="0230EFAF" w14:textId="120DF8B9" w:rsidR="005F5148" w:rsidRPr="00BE48A0" w:rsidRDefault="005F5148" w:rsidP="00BE48A0">
      <w:pPr>
        <w:rPr>
          <w:sz w:val="20"/>
        </w:rPr>
      </w:pPr>
      <w:r w:rsidRPr="00BE48A0">
        <w:rPr>
          <w:sz w:val="20"/>
        </w:rPr>
        <w:t xml:space="preserve">unless specified otherwise each line means </w:t>
      </w:r>
      <w:r w:rsidR="00BE48A0" w:rsidRPr="00BE48A0">
        <w:rPr>
          <w:sz w:val="20"/>
        </w:rPr>
        <w:t>a fresh</w:t>
      </w:r>
      <w:r w:rsidRPr="00BE48A0">
        <w:rPr>
          <w:sz w:val="20"/>
        </w:rPr>
        <w:t xml:space="preserve"> 50</w:t>
      </w:r>
      <w:r w:rsidR="00BE48A0" w:rsidRPr="00BE48A0">
        <w:rPr>
          <w:sz w:val="20"/>
        </w:rPr>
        <w:t>0 ul of solution in 1.5 ml tube</w:t>
      </w:r>
    </w:p>
    <w:p w14:paraId="320944AA" w14:textId="5164412F" w:rsidR="005F5148" w:rsidRPr="00BE48A0" w:rsidRDefault="005F5148" w:rsidP="00BE48A0">
      <w:pPr>
        <w:rPr>
          <w:sz w:val="20"/>
        </w:rPr>
      </w:pPr>
      <w:r w:rsidRPr="00BE48A0">
        <w:rPr>
          <w:sz w:val="20"/>
        </w:rPr>
        <w:t xml:space="preserve">try not to introduce air into the resin after it is wet. </w:t>
      </w:r>
    </w:p>
    <w:p w14:paraId="6606D4E6" w14:textId="77777777" w:rsidR="005F5148" w:rsidRPr="00BE48A0" w:rsidRDefault="005F5148" w:rsidP="00BE48A0">
      <w:pPr>
        <w:rPr>
          <w:sz w:val="20"/>
        </w:rPr>
      </w:pPr>
    </w:p>
    <w:p w14:paraId="669EE2A8" w14:textId="2B7CF1D9" w:rsidR="005F5148" w:rsidRPr="00BE48A0" w:rsidRDefault="005F5148" w:rsidP="00BE48A0">
      <w:pPr>
        <w:rPr>
          <w:sz w:val="20"/>
        </w:rPr>
      </w:pPr>
      <w:r w:rsidRPr="00BE48A0">
        <w:rPr>
          <w:sz w:val="20"/>
        </w:rPr>
        <w:t xml:space="preserve">wet: rinse 2x with 100 ul 75% ACN </w:t>
      </w:r>
    </w:p>
    <w:p w14:paraId="786A3CAA" w14:textId="1EF1658C" w:rsidR="005F5148" w:rsidRPr="00BE48A0" w:rsidRDefault="005F5148" w:rsidP="00BE48A0">
      <w:pPr>
        <w:rPr>
          <w:sz w:val="20"/>
        </w:rPr>
      </w:pPr>
      <w:r w:rsidRPr="00BE48A0">
        <w:rPr>
          <w:sz w:val="20"/>
        </w:rPr>
        <w:t>equilibrate:  rinse 2x with 20% ACN 0.1% TFA</w:t>
      </w:r>
    </w:p>
    <w:p w14:paraId="6CD97479" w14:textId="3A1A8557" w:rsidR="005F5148" w:rsidRPr="00BE48A0" w:rsidRDefault="005F5148" w:rsidP="00BE48A0">
      <w:pPr>
        <w:rPr>
          <w:sz w:val="20"/>
        </w:rPr>
      </w:pPr>
      <w:r w:rsidRPr="00BE48A0">
        <w:rPr>
          <w:sz w:val="20"/>
        </w:rPr>
        <w:t xml:space="preserve">load: pipet 100 ul sample </w:t>
      </w:r>
      <w:r w:rsidR="00BE48A0" w:rsidRPr="00BE48A0">
        <w:rPr>
          <w:sz w:val="20"/>
        </w:rPr>
        <w:t>≥5</w:t>
      </w:r>
      <w:r w:rsidRPr="00BE48A0">
        <w:rPr>
          <w:sz w:val="20"/>
        </w:rPr>
        <w:t>x (up to 200 ul sample is OK, just pipet more)</w:t>
      </w:r>
    </w:p>
    <w:p w14:paraId="31F29A08" w14:textId="46D26639" w:rsidR="00206C95" w:rsidRPr="00BE48A0" w:rsidRDefault="005F5148" w:rsidP="00BE48A0">
      <w:pPr>
        <w:rPr>
          <w:sz w:val="20"/>
        </w:rPr>
      </w:pPr>
      <w:r w:rsidRPr="00BE48A0">
        <w:rPr>
          <w:color w:val="1A1818"/>
          <w:sz w:val="20"/>
        </w:rPr>
        <w:t xml:space="preserve">rinse 1: </w:t>
      </w:r>
      <w:r w:rsidR="00BE48A0" w:rsidRPr="00BE48A0">
        <w:rPr>
          <w:sz w:val="20"/>
        </w:rPr>
        <w:t>rinse 5</w:t>
      </w:r>
      <w:r w:rsidR="00BE48A0" w:rsidRPr="00BE48A0">
        <w:rPr>
          <w:sz w:val="20"/>
        </w:rPr>
        <w:t>x with 20% ACN 0.1% TFA</w:t>
      </w:r>
    </w:p>
    <w:p w14:paraId="0A2F8AD9" w14:textId="60B186B7" w:rsidR="00BE48A0" w:rsidRPr="00BE48A0" w:rsidRDefault="00BE48A0" w:rsidP="00BE48A0">
      <w:pPr>
        <w:rPr>
          <w:color w:val="1A1818"/>
          <w:sz w:val="20"/>
        </w:rPr>
      </w:pPr>
      <w:r w:rsidRPr="00BE48A0">
        <w:rPr>
          <w:color w:val="1A1818"/>
          <w:sz w:val="20"/>
        </w:rPr>
        <w:t>rinse 2</w:t>
      </w:r>
      <w:r w:rsidRPr="00BE48A0">
        <w:rPr>
          <w:color w:val="1A1818"/>
          <w:sz w:val="20"/>
        </w:rPr>
        <w:t xml:space="preserve">: </w:t>
      </w:r>
      <w:r w:rsidRPr="00BE48A0">
        <w:rPr>
          <w:sz w:val="20"/>
        </w:rPr>
        <w:t>rinse 5x with 20% ACN 0.1% TFA</w:t>
      </w:r>
    </w:p>
    <w:p w14:paraId="5CEE609A" w14:textId="6B687D30" w:rsidR="00BE48A0" w:rsidRPr="00BE48A0" w:rsidRDefault="00BE48A0" w:rsidP="00BE48A0">
      <w:pPr>
        <w:rPr>
          <w:color w:val="1A1818"/>
          <w:sz w:val="20"/>
        </w:rPr>
      </w:pPr>
      <w:r w:rsidRPr="00BE48A0">
        <w:rPr>
          <w:color w:val="1A1818"/>
          <w:sz w:val="20"/>
        </w:rPr>
        <w:t>rinse 3</w:t>
      </w:r>
      <w:r w:rsidRPr="00BE48A0">
        <w:rPr>
          <w:color w:val="1A1818"/>
          <w:sz w:val="20"/>
        </w:rPr>
        <w:t xml:space="preserve">: </w:t>
      </w:r>
      <w:r w:rsidRPr="00BE48A0">
        <w:rPr>
          <w:sz w:val="20"/>
        </w:rPr>
        <w:t>rinse 5x with 20% ACN 0.1% TFA</w:t>
      </w:r>
    </w:p>
    <w:p w14:paraId="7DB0FEE5" w14:textId="1DE2F426" w:rsidR="00BE48A0" w:rsidRPr="00BE48A0" w:rsidRDefault="00BE48A0" w:rsidP="00BE48A0">
      <w:pPr>
        <w:rPr>
          <w:color w:val="1A1818"/>
          <w:sz w:val="20"/>
        </w:rPr>
      </w:pPr>
      <w:r w:rsidRPr="00BE48A0">
        <w:rPr>
          <w:color w:val="1A1818"/>
          <w:sz w:val="20"/>
        </w:rPr>
        <w:t>elute: pipet 2x in 100 ul 50% ACN</w:t>
      </w:r>
    </w:p>
    <w:p w14:paraId="02A60FC7" w14:textId="77777777" w:rsidR="00BE48A0" w:rsidRPr="00BE48A0" w:rsidRDefault="00BE48A0" w:rsidP="00BE48A0">
      <w:pPr>
        <w:rPr>
          <w:color w:val="1A1818"/>
          <w:sz w:val="20"/>
        </w:rPr>
      </w:pPr>
    </w:p>
    <w:p w14:paraId="37B7E97C" w14:textId="591109AD" w:rsidR="00BE48A0" w:rsidRPr="00BE48A0" w:rsidRDefault="00BE48A0" w:rsidP="00BE48A0">
      <w:pPr>
        <w:rPr>
          <w:color w:val="1A1818"/>
          <w:sz w:val="20"/>
        </w:rPr>
      </w:pPr>
      <w:r w:rsidRPr="00BE48A0">
        <w:rPr>
          <w:color w:val="1A1818"/>
          <w:sz w:val="20"/>
        </w:rPr>
        <w:t>measure absorption spectrum of elution</w:t>
      </w:r>
    </w:p>
    <w:p w14:paraId="1F6B54CF" w14:textId="77777777" w:rsidR="00BE48A0" w:rsidRPr="00FE027B" w:rsidRDefault="00BE48A0" w:rsidP="00146E88">
      <w:pPr>
        <w:widowControl w:val="0"/>
        <w:autoSpaceDE w:val="0"/>
        <w:autoSpaceDN w:val="0"/>
        <w:adjustRightInd w:val="0"/>
        <w:rPr>
          <w:rFonts w:cs="Baskerville"/>
          <w:color w:val="1A1818"/>
          <w:sz w:val="20"/>
        </w:rPr>
      </w:pPr>
      <w:bookmarkStart w:id="0" w:name="_GoBack"/>
      <w:bookmarkEnd w:id="0"/>
    </w:p>
    <w:sectPr w:rsidR="00BE48A0" w:rsidRPr="00FE027B" w:rsidSect="00146E88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66676" w14:textId="77777777" w:rsidR="005F5148" w:rsidRDefault="005F5148">
      <w:r>
        <w:separator/>
      </w:r>
    </w:p>
  </w:endnote>
  <w:endnote w:type="continuationSeparator" w:id="0">
    <w:p w14:paraId="6845E7B8" w14:textId="77777777" w:rsidR="005F5148" w:rsidRDefault="005F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hicago">
    <w:altName w:val="Arial"/>
    <w:panose1 w:val="020B080608060404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BC0FF" w14:textId="77777777" w:rsidR="005F5148" w:rsidRDefault="005F5148">
      <w:r>
        <w:separator/>
      </w:r>
    </w:p>
  </w:footnote>
  <w:footnote w:type="continuationSeparator" w:id="0">
    <w:p w14:paraId="6BF17A57" w14:textId="77777777" w:rsidR="005F5148" w:rsidRDefault="005F51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9C362" w14:textId="77777777" w:rsidR="005F5148" w:rsidRPr="0063347C" w:rsidRDefault="005F5148" w:rsidP="00146E88">
    <w:pPr>
      <w:pStyle w:val="Header"/>
      <w:framePr w:w="1262" w:wrap="around" w:vAnchor="text" w:hAnchor="page" w:x="9622" w:y="1"/>
      <w:rPr>
        <w:rStyle w:val="PageNumber"/>
      </w:rPr>
    </w:pPr>
    <w:r w:rsidRPr="0063347C">
      <w:rPr>
        <w:rStyle w:val="PageNumber"/>
        <w:rFonts w:ascii="Times New Roman" w:hAnsi="Times New Roman"/>
      </w:rPr>
      <w:t xml:space="preserve">page </w:t>
    </w:r>
    <w:r w:rsidRPr="0063347C">
      <w:rPr>
        <w:rStyle w:val="PageNumber"/>
        <w:rFonts w:ascii="Times New Roman" w:hAnsi="Times New Roman"/>
      </w:rPr>
      <w:fldChar w:fldCharType="begin"/>
    </w:r>
    <w:r w:rsidRPr="0063347C">
      <w:rPr>
        <w:rStyle w:val="PageNumber"/>
        <w:rFonts w:ascii="Times New Roman" w:hAnsi="Times New Roman"/>
      </w:rPr>
      <w:instrText xml:space="preserve">PAGE  </w:instrText>
    </w:r>
    <w:r w:rsidRPr="0063347C">
      <w:rPr>
        <w:rStyle w:val="PageNumber"/>
        <w:rFonts w:ascii="Times New Roman" w:hAnsi="Times New Roman"/>
      </w:rPr>
      <w:fldChar w:fldCharType="separate"/>
    </w:r>
    <w:r w:rsidR="00BE48A0">
      <w:rPr>
        <w:rStyle w:val="PageNumber"/>
        <w:rFonts w:ascii="Times New Roman" w:hAnsi="Times New Roman"/>
        <w:noProof/>
      </w:rPr>
      <w:t>1</w:t>
    </w:r>
    <w:r w:rsidRPr="0063347C">
      <w:rPr>
        <w:rStyle w:val="PageNumber"/>
        <w:rFonts w:ascii="Times New Roman" w:hAnsi="Times New Roman"/>
      </w:rPr>
      <w:fldChar w:fldCharType="end"/>
    </w:r>
    <w:r w:rsidRPr="0063347C">
      <w:rPr>
        <w:rStyle w:val="PageNumber"/>
        <w:rFonts w:ascii="Times New Roman" w:hAnsi="Times New Roman"/>
      </w:rPr>
      <w:t xml:space="preserve"> of </w:t>
    </w:r>
    <w:fldSimple w:instr=" SECTIONPAGES  \* MERGEFORMAT ">
      <w:r w:rsidR="00BE48A0" w:rsidRPr="00BE48A0">
        <w:rPr>
          <w:rStyle w:val="PageNumber"/>
          <w:rFonts w:ascii="Times New Roman" w:hAnsi="Times New Roman"/>
          <w:noProof/>
        </w:rPr>
        <w:t>1</w:t>
      </w:r>
    </w:fldSimple>
  </w:p>
  <w:p w14:paraId="416971C0" w14:textId="77777777" w:rsidR="005F5148" w:rsidRPr="0063347C" w:rsidRDefault="005F5148" w:rsidP="00146E88">
    <w:pPr>
      <w:ind w:right="360"/>
      <w:rPr>
        <w:rFonts w:ascii="Times New Roman" w:hAnsi="Times New Roman"/>
        <w:noProof/>
      </w:rPr>
    </w:pPr>
    <w:fldSimple w:instr=" FILENAME  \* MERGEFORMAT ">
      <w:r>
        <w:rPr>
          <w:noProof/>
        </w:rPr>
        <w:t>112111_GxTX_PEG_mAB.docx</w:t>
      </w:r>
    </w:fldSimple>
    <w:r w:rsidRPr="0063347C">
      <w:rPr>
        <w:rFonts w:ascii="Times New Roman" w:hAnsi="Times New Roman"/>
      </w:rPr>
      <w:tab/>
    </w:r>
    <w:r w:rsidRPr="0063347C">
      <w:rPr>
        <w:rFonts w:ascii="Times New Roman" w:hAnsi="Times New Roman"/>
      </w:rPr>
      <w:tab/>
    </w:r>
    <w:r w:rsidRPr="0063347C">
      <w:rPr>
        <w:rFonts w:ascii="Times New Roman" w:hAnsi="Times New Roman"/>
      </w:rPr>
      <w:tab/>
    </w:r>
    <w:r w:rsidRPr="0063347C">
      <w:rPr>
        <w:rFonts w:ascii="Times New Roman" w:hAnsi="Times New Roman"/>
      </w:rPr>
      <w:fldChar w:fldCharType="begin"/>
    </w:r>
    <w:r w:rsidRPr="0063347C">
      <w:rPr>
        <w:rFonts w:ascii="Times New Roman" w:hAnsi="Times New Roman"/>
      </w:rPr>
      <w:instrText xml:space="preserve"> TIME \@ "M/d/yy h:mm AM/PM" </w:instrText>
    </w:r>
    <w:r w:rsidRPr="0063347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11/21/11 4:54 PM</w:t>
    </w:r>
    <w:r w:rsidRPr="0063347C">
      <w:rPr>
        <w:rFonts w:ascii="Times New Roman" w:hAnsi="Times New Roman"/>
      </w:rPr>
      <w:fldChar w:fldCharType="end"/>
    </w:r>
    <w:r w:rsidRPr="0063347C">
      <w:rPr>
        <w:rFonts w:ascii="Times New Roman" w:hAnsi="Times New Roman"/>
      </w:rPr>
      <w:tab/>
    </w:r>
    <w:r w:rsidRPr="0063347C">
      <w:rPr>
        <w:rFonts w:ascii="Times New Roman" w:hAnsi="Times New Roman"/>
      </w:rPr>
      <w:tab/>
    </w:r>
    <w:r w:rsidRPr="0063347C">
      <w:rPr>
        <w:rFonts w:ascii="Times New Roman" w:hAnsi="Times New Roman"/>
      </w:rPr>
      <w:tab/>
    </w:r>
    <w:r w:rsidRPr="0063347C">
      <w:rPr>
        <w:rFonts w:ascii="Times New Roman" w:hAnsi="Times New Roman"/>
      </w:rPr>
      <w:tab/>
    </w:r>
  </w:p>
  <w:p w14:paraId="053DA2DA" w14:textId="77777777" w:rsidR="005F5148" w:rsidRDefault="005F5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B"/>
    <w:rsid w:val="00026774"/>
    <w:rsid w:val="00035620"/>
    <w:rsid w:val="000446EC"/>
    <w:rsid w:val="000B3D80"/>
    <w:rsid w:val="00112499"/>
    <w:rsid w:val="00132BC5"/>
    <w:rsid w:val="00146E88"/>
    <w:rsid w:val="001B079C"/>
    <w:rsid w:val="00206C95"/>
    <w:rsid w:val="002311EB"/>
    <w:rsid w:val="002339E2"/>
    <w:rsid w:val="002767DD"/>
    <w:rsid w:val="002D307D"/>
    <w:rsid w:val="002D726D"/>
    <w:rsid w:val="003D1180"/>
    <w:rsid w:val="00412037"/>
    <w:rsid w:val="00447031"/>
    <w:rsid w:val="004642A8"/>
    <w:rsid w:val="004937EE"/>
    <w:rsid w:val="004D523E"/>
    <w:rsid w:val="00507910"/>
    <w:rsid w:val="0053579D"/>
    <w:rsid w:val="00580F7F"/>
    <w:rsid w:val="005E66C2"/>
    <w:rsid w:val="005F5148"/>
    <w:rsid w:val="00684112"/>
    <w:rsid w:val="006A2B27"/>
    <w:rsid w:val="006A5ED0"/>
    <w:rsid w:val="006B256B"/>
    <w:rsid w:val="006F0D02"/>
    <w:rsid w:val="00714471"/>
    <w:rsid w:val="00755D52"/>
    <w:rsid w:val="007750AC"/>
    <w:rsid w:val="007C61A7"/>
    <w:rsid w:val="007F1BBB"/>
    <w:rsid w:val="007F5EBC"/>
    <w:rsid w:val="00817EF6"/>
    <w:rsid w:val="008424BF"/>
    <w:rsid w:val="00982D23"/>
    <w:rsid w:val="009931AF"/>
    <w:rsid w:val="009D2EDF"/>
    <w:rsid w:val="00AD43DF"/>
    <w:rsid w:val="00AE0375"/>
    <w:rsid w:val="00B0574C"/>
    <w:rsid w:val="00B41BBC"/>
    <w:rsid w:val="00BE0875"/>
    <w:rsid w:val="00BE48A0"/>
    <w:rsid w:val="00CB2DC5"/>
    <w:rsid w:val="00CF2E69"/>
    <w:rsid w:val="00D027F8"/>
    <w:rsid w:val="00D13519"/>
    <w:rsid w:val="00D566CF"/>
    <w:rsid w:val="00DD7A72"/>
    <w:rsid w:val="00E07817"/>
    <w:rsid w:val="00EA7299"/>
    <w:rsid w:val="00F91EE7"/>
    <w:rsid w:val="00F948FC"/>
    <w:rsid w:val="00FE02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0D199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aliases w:val="wee bask"/>
    <w:qFormat/>
    <w:rsid w:val="008D24E4"/>
    <w:rPr>
      <w:rFonts w:ascii="Baskerville" w:hAnsi="Baskerville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e">
    <w:name w:val="joe"/>
    <w:basedOn w:val="Normal"/>
    <w:autoRedefine/>
    <w:rsid w:val="007C4B89"/>
    <w:pPr>
      <w:widowControl w:val="0"/>
      <w:autoSpaceDE w:val="0"/>
      <w:autoSpaceDN w:val="0"/>
      <w:adjustRightInd w:val="0"/>
    </w:pPr>
    <w:rPr>
      <w:color w:val="001ED2"/>
      <w:szCs w:val="28"/>
    </w:rPr>
  </w:style>
  <w:style w:type="paragraph" w:styleId="BalloonText">
    <w:name w:val="Balloon Text"/>
    <w:basedOn w:val="Normal"/>
    <w:semiHidden/>
    <w:rsid w:val="00C16EE0"/>
    <w:rPr>
      <w:rFonts w:ascii="Lucida Grande" w:hAnsi="Lucida Grande"/>
      <w:sz w:val="18"/>
      <w:szCs w:val="18"/>
    </w:rPr>
  </w:style>
  <w:style w:type="paragraph" w:customStyle="1" w:styleId="NIH">
    <w:name w:val="NIH"/>
    <w:basedOn w:val="Normal"/>
    <w:qFormat/>
    <w:rsid w:val="006637E0"/>
    <w:rPr>
      <w:rFonts w:ascii="Palatino" w:hAnsi="Palatino"/>
      <w:sz w:val="22"/>
    </w:rPr>
  </w:style>
  <w:style w:type="paragraph" w:customStyle="1" w:styleId="NIHheading">
    <w:name w:val="NIH heading"/>
    <w:basedOn w:val="Normal"/>
    <w:qFormat/>
    <w:rsid w:val="006637E0"/>
    <w:rPr>
      <w:rFonts w:ascii="Palatino" w:hAnsi="Palatino"/>
      <w:i/>
      <w:sz w:val="22"/>
    </w:rPr>
  </w:style>
  <w:style w:type="paragraph" w:customStyle="1" w:styleId="NIHbody">
    <w:name w:val="NIH body"/>
    <w:basedOn w:val="Normal"/>
    <w:qFormat/>
    <w:rsid w:val="006637E0"/>
    <w:rPr>
      <w:rFonts w:ascii="Palatino" w:hAnsi="Palatino"/>
      <w:sz w:val="22"/>
    </w:rPr>
  </w:style>
  <w:style w:type="paragraph" w:customStyle="1" w:styleId="basker">
    <w:name w:val="basker"/>
    <w:basedOn w:val="Normal"/>
    <w:autoRedefine/>
    <w:qFormat/>
    <w:rsid w:val="00672B82"/>
    <w:pPr>
      <w:widowControl w:val="0"/>
      <w:autoSpaceDE w:val="0"/>
      <w:autoSpaceDN w:val="0"/>
      <w:adjustRightInd w:val="0"/>
    </w:pPr>
    <w:rPr>
      <w:rFonts w:cs="Monaco"/>
      <w:sz w:val="22"/>
      <w:szCs w:val="28"/>
    </w:rPr>
  </w:style>
  <w:style w:type="paragraph" w:customStyle="1" w:styleId="bask">
    <w:name w:val="bask"/>
    <w:basedOn w:val="Normal"/>
    <w:autoRedefine/>
    <w:qFormat/>
    <w:rsid w:val="00CF63D3"/>
  </w:style>
  <w:style w:type="paragraph" w:styleId="Header">
    <w:name w:val="header"/>
    <w:basedOn w:val="Normal"/>
    <w:link w:val="HeaderChar"/>
    <w:unhideWhenUsed/>
    <w:rsid w:val="00CF6B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F6B00"/>
    <w:rPr>
      <w:rFonts w:ascii="Baskerville" w:hAnsi="Baskerville"/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F6B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CF6B00"/>
    <w:rPr>
      <w:rFonts w:ascii="Baskerville" w:hAnsi="Baskerville"/>
      <w:sz w:val="16"/>
    </w:rPr>
  </w:style>
  <w:style w:type="character" w:styleId="PageNumber">
    <w:name w:val="page number"/>
    <w:basedOn w:val="DefaultParagraphFont"/>
    <w:rsid w:val="00CF6B00"/>
  </w:style>
  <w:style w:type="table" w:styleId="TableGrid">
    <w:name w:val="Table Grid"/>
    <w:basedOn w:val="TableNormal"/>
    <w:rsid w:val="00093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1BBC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WPNormal">
    <w:name w:val="WP_Normal"/>
    <w:basedOn w:val="Normal"/>
    <w:rsid w:val="00FE027B"/>
    <w:pPr>
      <w:widowControl w:val="0"/>
      <w:autoSpaceDE w:val="0"/>
      <w:autoSpaceDN w:val="0"/>
      <w:adjustRightInd w:val="0"/>
    </w:pPr>
    <w:rPr>
      <w:rFonts w:ascii="Chicago" w:eastAsia="Times New Roman" w:hAnsi="Chicago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aliases w:val="wee bask"/>
    <w:qFormat/>
    <w:rsid w:val="008D24E4"/>
    <w:rPr>
      <w:rFonts w:ascii="Baskerville" w:hAnsi="Baskerville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e">
    <w:name w:val="joe"/>
    <w:basedOn w:val="Normal"/>
    <w:autoRedefine/>
    <w:rsid w:val="007C4B89"/>
    <w:pPr>
      <w:widowControl w:val="0"/>
      <w:autoSpaceDE w:val="0"/>
      <w:autoSpaceDN w:val="0"/>
      <w:adjustRightInd w:val="0"/>
    </w:pPr>
    <w:rPr>
      <w:color w:val="001ED2"/>
      <w:szCs w:val="28"/>
    </w:rPr>
  </w:style>
  <w:style w:type="paragraph" w:styleId="BalloonText">
    <w:name w:val="Balloon Text"/>
    <w:basedOn w:val="Normal"/>
    <w:semiHidden/>
    <w:rsid w:val="00C16EE0"/>
    <w:rPr>
      <w:rFonts w:ascii="Lucida Grande" w:hAnsi="Lucida Grande"/>
      <w:sz w:val="18"/>
      <w:szCs w:val="18"/>
    </w:rPr>
  </w:style>
  <w:style w:type="paragraph" w:customStyle="1" w:styleId="NIH">
    <w:name w:val="NIH"/>
    <w:basedOn w:val="Normal"/>
    <w:qFormat/>
    <w:rsid w:val="006637E0"/>
    <w:rPr>
      <w:rFonts w:ascii="Palatino" w:hAnsi="Palatino"/>
      <w:sz w:val="22"/>
    </w:rPr>
  </w:style>
  <w:style w:type="paragraph" w:customStyle="1" w:styleId="NIHheading">
    <w:name w:val="NIH heading"/>
    <w:basedOn w:val="Normal"/>
    <w:qFormat/>
    <w:rsid w:val="006637E0"/>
    <w:rPr>
      <w:rFonts w:ascii="Palatino" w:hAnsi="Palatino"/>
      <w:i/>
      <w:sz w:val="22"/>
    </w:rPr>
  </w:style>
  <w:style w:type="paragraph" w:customStyle="1" w:styleId="NIHbody">
    <w:name w:val="NIH body"/>
    <w:basedOn w:val="Normal"/>
    <w:qFormat/>
    <w:rsid w:val="006637E0"/>
    <w:rPr>
      <w:rFonts w:ascii="Palatino" w:hAnsi="Palatino"/>
      <w:sz w:val="22"/>
    </w:rPr>
  </w:style>
  <w:style w:type="paragraph" w:customStyle="1" w:styleId="basker">
    <w:name w:val="basker"/>
    <w:basedOn w:val="Normal"/>
    <w:autoRedefine/>
    <w:qFormat/>
    <w:rsid w:val="00672B82"/>
    <w:pPr>
      <w:widowControl w:val="0"/>
      <w:autoSpaceDE w:val="0"/>
      <w:autoSpaceDN w:val="0"/>
      <w:adjustRightInd w:val="0"/>
    </w:pPr>
    <w:rPr>
      <w:rFonts w:cs="Monaco"/>
      <w:sz w:val="22"/>
      <w:szCs w:val="28"/>
    </w:rPr>
  </w:style>
  <w:style w:type="paragraph" w:customStyle="1" w:styleId="bask">
    <w:name w:val="bask"/>
    <w:basedOn w:val="Normal"/>
    <w:autoRedefine/>
    <w:qFormat/>
    <w:rsid w:val="00CF63D3"/>
  </w:style>
  <w:style w:type="paragraph" w:styleId="Header">
    <w:name w:val="header"/>
    <w:basedOn w:val="Normal"/>
    <w:link w:val="HeaderChar"/>
    <w:unhideWhenUsed/>
    <w:rsid w:val="00CF6B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F6B00"/>
    <w:rPr>
      <w:rFonts w:ascii="Baskerville" w:hAnsi="Baskerville"/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F6B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CF6B00"/>
    <w:rPr>
      <w:rFonts w:ascii="Baskerville" w:hAnsi="Baskerville"/>
      <w:sz w:val="16"/>
    </w:rPr>
  </w:style>
  <w:style w:type="character" w:styleId="PageNumber">
    <w:name w:val="page number"/>
    <w:basedOn w:val="DefaultParagraphFont"/>
    <w:rsid w:val="00CF6B00"/>
  </w:style>
  <w:style w:type="table" w:styleId="TableGrid">
    <w:name w:val="Table Grid"/>
    <w:basedOn w:val="TableNormal"/>
    <w:rsid w:val="00093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1BBC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WPNormal">
    <w:name w:val="WP_Normal"/>
    <w:basedOn w:val="Normal"/>
    <w:rsid w:val="00FE027B"/>
    <w:pPr>
      <w:widowControl w:val="0"/>
      <w:autoSpaceDE w:val="0"/>
      <w:autoSpaceDN w:val="0"/>
      <w:adjustRightInd w:val="0"/>
    </w:pPr>
    <w:rPr>
      <w:rFonts w:ascii="Chicago" w:eastAsia="Times New Roman" w:hAnsi="Chicag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09D219-B036-2A4F-9E9E-19169B45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Links>
    <vt:vector size="6" baseType="variant">
      <vt:variant>
        <vt:i4>7405576</vt:i4>
      </vt:variant>
      <vt:variant>
        <vt:i4>-1</vt:i4>
      </vt:variant>
      <vt:variant>
        <vt:i4>1027</vt:i4>
      </vt:variant>
      <vt:variant>
        <vt:i4>1</vt:i4>
      </vt:variant>
      <vt:variant>
        <vt:lpwstr>porphyrin NHS ester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3</cp:revision>
  <cp:lastPrinted>2011-11-22T00:54:00Z</cp:lastPrinted>
  <dcterms:created xsi:type="dcterms:W3CDTF">2011-11-22T18:10:00Z</dcterms:created>
  <dcterms:modified xsi:type="dcterms:W3CDTF">2011-11-22T18:23:00Z</dcterms:modified>
</cp:coreProperties>
</file>