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F5059" w14:textId="77777777" w:rsidR="00D04E98" w:rsidRDefault="00D04E98" w:rsidP="00D04E98">
      <w:pPr>
        <w:textAlignment w:val="baseline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mRNA Production and Degradation Data Sets Bibliography</w:t>
      </w:r>
    </w:p>
    <w:p w14:paraId="447A3588" w14:textId="77777777" w:rsidR="00D04E98" w:rsidRPr="00D04E98" w:rsidRDefault="00D04E98" w:rsidP="00D04E98">
      <w:pPr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1F647C06" w14:textId="77777777" w:rsidR="00386895" w:rsidRDefault="00386895" w:rsidP="00386895">
      <w:pPr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6CF6AEF2" w14:textId="77777777" w:rsidR="00D04E98" w:rsidRPr="00D04E98" w:rsidRDefault="00386895" w:rsidP="00386895">
      <w:pPr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1) </w:t>
      </w:r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Castells-Roca, L., </w:t>
      </w:r>
      <w:proofErr w:type="spellStart"/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García-Martínez</w:t>
      </w:r>
      <w:proofErr w:type="spellEnd"/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J., Moreno, J., </w:t>
      </w:r>
      <w:proofErr w:type="spellStart"/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Herrero</w:t>
      </w:r>
      <w:proofErr w:type="spellEnd"/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E., </w:t>
      </w:r>
      <w:proofErr w:type="spellStart"/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Bellí</w:t>
      </w:r>
      <w:proofErr w:type="spellEnd"/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, G., &amp; Pérez-</w:t>
      </w:r>
      <w:proofErr w:type="spellStart"/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Ortín</w:t>
      </w:r>
      <w:proofErr w:type="spellEnd"/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E. (2011). Heat shock response in yeast involves changes in both transcription rates and mRNA stabilities. </w:t>
      </w:r>
      <w:proofErr w:type="spellStart"/>
      <w:r w:rsidR="00D04E98"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PloS</w:t>
      </w:r>
      <w:proofErr w:type="spellEnd"/>
      <w:r w:rsidR="00D04E98"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one</w:t>
      </w:r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D04E98"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6</w:t>
      </w:r>
      <w:r w:rsidR="00D04E98"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(2), e17272.</w:t>
      </w:r>
    </w:p>
    <w:p w14:paraId="4EA25FAB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463CF05F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hyperlink r:id="rId6" w:anchor="s5" w:history="1">
        <w:r w:rsidRPr="00D04E98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http://journals.plos.org/plosone/article?id=10.1371/journal.pone.0017272#s5</w:t>
        </w:r>
      </w:hyperlink>
    </w:p>
    <w:p w14:paraId="2ADE50C4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2DCD4A64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Notes:</w:t>
      </w:r>
    </w:p>
    <w:p w14:paraId="37ABBA57" w14:textId="77777777" w:rsidR="00D04E98" w:rsidRPr="00D04E98" w:rsidRDefault="00D04E98" w:rsidP="00D04E98">
      <w:pPr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Data set - Table S1</w:t>
      </w:r>
    </w:p>
    <w:p w14:paraId="5218778B" w14:textId="77777777" w:rsidR="00D04E98" w:rsidRPr="00D04E98" w:rsidRDefault="00D04E98" w:rsidP="00D04E98">
      <w:pPr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TR = production rate</w:t>
      </w:r>
    </w:p>
    <w:p w14:paraId="0FAEE478" w14:textId="77777777" w:rsidR="00D04E98" w:rsidRPr="00D04E98" w:rsidRDefault="00D04E98" w:rsidP="00D04E98">
      <w:pPr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kd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= degradation, calculated as a ratio of TR to RA values at time 0</w:t>
      </w:r>
    </w:p>
    <w:p w14:paraId="437F8252" w14:textId="77777777" w:rsidR="00D04E98" w:rsidRPr="00D04E98" w:rsidRDefault="00D04E98" w:rsidP="00D04E98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04E98">
        <w:rPr>
          <w:rFonts w:ascii="Times" w:eastAsia="Times New Roman" w:hAnsi="Times" w:cs="Times New Roman"/>
          <w:sz w:val="20"/>
          <w:szCs w:val="20"/>
        </w:rPr>
        <w:br/>
      </w:r>
    </w:p>
    <w:p w14:paraId="0DB75C82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2)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García-Martínez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, J., González-Candelas, F., &amp; Pérez-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O</w:t>
      </w:r>
      <w:bookmarkStart w:id="0" w:name="_GoBack"/>
      <w:bookmarkEnd w:id="0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rtín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E. (2007). Common gene expression strategies revealed by genome-wide analysis in yeast.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Genome </w:t>
      </w:r>
      <w:proofErr w:type="spellStart"/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Biol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8</w:t>
      </w: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(10), R222.</w:t>
      </w:r>
    </w:p>
    <w:p w14:paraId="4E649D19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04EBB8EE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hyperlink r:id="rId7" w:history="1">
        <w:r w:rsidRPr="00D04E98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http://genomebiology.com/2007/8/10/R222</w:t>
        </w:r>
      </w:hyperlink>
    </w:p>
    <w:p w14:paraId="622224B4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52E6E79A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Notes:</w:t>
      </w:r>
    </w:p>
    <w:p w14:paraId="7F4FF375" w14:textId="77777777" w:rsidR="00D04E98" w:rsidRPr="00D04E98" w:rsidRDefault="00D04E98" w:rsidP="00D04E98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Data set - Additional data file 13</w:t>
      </w:r>
    </w:p>
    <w:p w14:paraId="393BBAA7" w14:textId="77777777" w:rsidR="00D04E98" w:rsidRPr="00D04E98" w:rsidRDefault="00D04E98" w:rsidP="00D04E98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analyzes translation rates as well…</w:t>
      </w:r>
    </w:p>
    <w:p w14:paraId="437468EB" w14:textId="77777777" w:rsidR="00D04E98" w:rsidRPr="00D04E98" w:rsidRDefault="00D04E98" w:rsidP="00D04E98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only has TR</w:t>
      </w:r>
    </w:p>
    <w:p w14:paraId="63E9C773" w14:textId="77777777" w:rsidR="00D04E98" w:rsidRPr="00D04E98" w:rsidRDefault="00D04E98" w:rsidP="00D04E98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RS = RNA stability (related to degradation??)</w:t>
      </w:r>
    </w:p>
    <w:p w14:paraId="1A957CF1" w14:textId="77777777" w:rsidR="00D04E98" w:rsidRPr="00D04E98" w:rsidRDefault="00D04E98" w:rsidP="00D04E98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04E98">
        <w:rPr>
          <w:rFonts w:ascii="Times" w:eastAsia="Times New Roman" w:hAnsi="Times" w:cs="Times New Roman"/>
          <w:sz w:val="20"/>
          <w:szCs w:val="20"/>
        </w:rPr>
        <w:br/>
      </w:r>
    </w:p>
    <w:p w14:paraId="73E6EE2F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3) Wang, Y., Liu, C. L.,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Storey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 D.,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Tibshirani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R. J.,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Herschlag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D., &amp; Brown, P. O. (2002). Precision and functional specificity in mRNA decay.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Proceedings of the National Academy of Sciences</w:t>
      </w: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99</w:t>
      </w: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(9), 5860-5865.</w:t>
      </w:r>
    </w:p>
    <w:p w14:paraId="7D4C6999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777BFB67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hyperlink r:id="rId8" w:history="1">
        <w:r w:rsidRPr="00D04E98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http://www.pnas.org/content/99/9/5860.full</w:t>
        </w:r>
      </w:hyperlink>
    </w:p>
    <w:p w14:paraId="6A68A31D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4B4683C0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Data from: </w:t>
      </w:r>
      <w:hyperlink r:id="rId9" w:history="1">
        <w:r w:rsidRPr="00D04E98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http://www-genome.stanford.edu/turnover/data.shtml</w:t>
        </w:r>
      </w:hyperlink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- 3.1 MB link</w:t>
      </w:r>
    </w:p>
    <w:p w14:paraId="6B392C06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0B5AC2C4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Notes:</w:t>
      </w:r>
    </w:p>
    <w:p w14:paraId="33EE91ED" w14:textId="77777777" w:rsidR="00D04E98" w:rsidRPr="00D04E98" w:rsidRDefault="00D04E98" w:rsidP="00D04E98">
      <w:pPr>
        <w:numPr>
          <w:ilvl w:val="0"/>
          <w:numId w:val="4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Raw data Excel file, expressed as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timecourse</w:t>
      </w:r>
      <w:proofErr w:type="spellEnd"/>
    </w:p>
    <w:p w14:paraId="6260F7D4" w14:textId="77777777" w:rsidR="00D04E98" w:rsidRPr="00D04E98" w:rsidRDefault="00D04E98" w:rsidP="00D04E98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04E98">
        <w:rPr>
          <w:rFonts w:ascii="Times" w:eastAsia="Times New Roman" w:hAnsi="Times" w:cs="Times New Roman"/>
          <w:sz w:val="20"/>
          <w:szCs w:val="20"/>
        </w:rPr>
        <w:br/>
      </w:r>
    </w:p>
    <w:p w14:paraId="3D106BD7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4) Sun, M.,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Schwalb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B.,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Pirkl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N., Maier, K. C., Schenk, A.,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Failmezger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H., ... &amp; Cramer, P. (2013). Global analysis of eukaryotic mRNA degradation reveals Xrn1-dependent buffering of transcript levels.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Molecular cell</w:t>
      </w: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52</w:t>
      </w: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52-62.</w:t>
      </w:r>
    </w:p>
    <w:p w14:paraId="3A05D931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0D6A0E96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hyperlink r:id="rId10" w:history="1">
        <w:r w:rsidRPr="00D04E98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http://www.sciencedirect.com/science/article/pii/S1097276513006801</w:t>
        </w:r>
      </w:hyperlink>
    </w:p>
    <w:p w14:paraId="38BE458B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767EB00C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Notes:</w:t>
      </w:r>
    </w:p>
    <w:p w14:paraId="7534B24B" w14:textId="77777777" w:rsidR="00D04E98" w:rsidRPr="00D04E98" w:rsidRDefault="00D04E98" w:rsidP="00D04E98">
      <w:pPr>
        <w:numPr>
          <w:ilvl w:val="0"/>
          <w:numId w:val="5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Tables S2-S5.</w:t>
      </w:r>
    </w:p>
    <w:p w14:paraId="01A8E3DB" w14:textId="77777777" w:rsidR="00D04E98" w:rsidRPr="00D04E98" w:rsidRDefault="00D04E98" w:rsidP="00D04E98">
      <w:pPr>
        <w:numPr>
          <w:ilvl w:val="0"/>
          <w:numId w:val="5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Includes differential analysis of SR (synthesis rate) and DR (degradation rate) -- these files are encoded in txt format</w:t>
      </w:r>
    </w:p>
    <w:p w14:paraId="4739FEBB" w14:textId="77777777" w:rsidR="00D04E98" w:rsidRPr="00D04E98" w:rsidRDefault="00D04E98" w:rsidP="00D04E98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04E98">
        <w:rPr>
          <w:rFonts w:ascii="Times" w:eastAsia="Times New Roman" w:hAnsi="Times" w:cs="Times New Roman"/>
          <w:sz w:val="20"/>
          <w:szCs w:val="20"/>
        </w:rPr>
        <w:br/>
      </w:r>
    </w:p>
    <w:p w14:paraId="16EE324A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 xml:space="preserve">5) Miller, C.,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Schwalb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B., Maier, K., Schulz, D.,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Dümcke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Zacher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B., ... &amp; Cramer, P. (2011). Dynamic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transcriptome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analysis measures rates of mRNA synthesis and decay in yeast.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Molecular systems biology</w:t>
      </w: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7</w:t>
      </w: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(1).</w:t>
      </w:r>
    </w:p>
    <w:p w14:paraId="4B0C0478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2714434A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hyperlink r:id="rId11" w:anchor="sec-27" w:history="1">
        <w:r w:rsidRPr="00D04E98">
          <w:rPr>
            <w:rFonts w:ascii="Arial" w:hAnsi="Arial" w:cs="Arial"/>
            <w:color w:val="1155CC"/>
            <w:sz w:val="20"/>
            <w:szCs w:val="20"/>
            <w:u w:val="single"/>
          </w:rPr>
          <w:t>http://msb.embopress.org/content/7/1/458#sec-27</w:t>
        </w:r>
      </w:hyperlink>
    </w:p>
    <w:p w14:paraId="4F66439A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213C3CFE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Notes:</w:t>
      </w:r>
    </w:p>
    <w:p w14:paraId="1EFCB225" w14:textId="77777777" w:rsidR="00D04E98" w:rsidRPr="00D04E98" w:rsidRDefault="00D04E98" w:rsidP="00D04E98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Supplementary datasets for the half-life and synthesis rates of transcription factors</w:t>
      </w:r>
    </w:p>
    <w:p w14:paraId="5F4AEF0F" w14:textId="77777777" w:rsidR="00D04E98" w:rsidRPr="00D04E98" w:rsidRDefault="00D04E98" w:rsidP="00D04E98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Raw txt file</w:t>
      </w:r>
    </w:p>
    <w:p w14:paraId="58C20670" w14:textId="77777777" w:rsidR="00D04E98" w:rsidRPr="00D04E98" w:rsidRDefault="00D04E98" w:rsidP="00D04E98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Lists genes</w:t>
      </w:r>
    </w:p>
    <w:p w14:paraId="267DD76C" w14:textId="77777777" w:rsidR="00D04E98" w:rsidRPr="00D04E98" w:rsidRDefault="00D04E98" w:rsidP="00D04E98">
      <w:pPr>
        <w:numPr>
          <w:ilvl w:val="0"/>
          <w:numId w:val="6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Making an assumption that the numbers above (00 - 06, 06 - 12, etc.) deal with time</w:t>
      </w:r>
    </w:p>
    <w:p w14:paraId="44BE10D1" w14:textId="77777777" w:rsidR="00D04E98" w:rsidRPr="00D04E98" w:rsidRDefault="00D04E98" w:rsidP="00D04E98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D04E98">
        <w:rPr>
          <w:rFonts w:ascii="Times" w:eastAsia="Times New Roman" w:hAnsi="Times" w:cs="Times New Roman"/>
          <w:sz w:val="20"/>
          <w:szCs w:val="20"/>
        </w:rPr>
        <w:br/>
      </w:r>
    </w:p>
    <w:p w14:paraId="4A97FFD0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6)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Gasch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, A. P., Spellman, P. T., Kao, C. M., Carmel-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Harel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O.,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Eisen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M. B.,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Storz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G., ... &amp; Brown, P. O. (2000). Genomic expression programs in the response of yeast cells to environmental changes.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Molecular biology of the cell</w:t>
      </w: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D04E98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</w:t>
      </w: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(12), 4241-4257.</w:t>
      </w:r>
    </w:p>
    <w:p w14:paraId="443D98E4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0A1F43DD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hyperlink r:id="rId12" w:history="1">
        <w:r w:rsidRPr="00D04E98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http://www.molbiolcell.org/content/11/12/4241.short</w:t>
        </w:r>
      </w:hyperlink>
    </w:p>
    <w:p w14:paraId="6C7B3160" w14:textId="77777777" w:rsidR="00D04E98" w:rsidRPr="00D04E98" w:rsidRDefault="00D04E98" w:rsidP="00D04E98">
      <w:pPr>
        <w:rPr>
          <w:rFonts w:ascii="Times" w:eastAsia="Times New Roman" w:hAnsi="Times" w:cs="Times New Roman"/>
          <w:sz w:val="20"/>
          <w:szCs w:val="20"/>
        </w:rPr>
      </w:pPr>
    </w:p>
    <w:p w14:paraId="4D2223A4" w14:textId="77777777" w:rsidR="00D04E98" w:rsidRPr="00D04E98" w:rsidRDefault="00D04E98" w:rsidP="00D04E98">
      <w:pPr>
        <w:rPr>
          <w:rFonts w:ascii="Times" w:hAnsi="Times" w:cs="Times New Roman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Notes:</w:t>
      </w:r>
    </w:p>
    <w:p w14:paraId="31BE167B" w14:textId="77777777" w:rsidR="00D04E98" w:rsidRPr="00D04E98" w:rsidRDefault="00D04E98" w:rsidP="00D04E98">
      <w:pPr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Conditions ranged from temperature shock, hydrogen peroxide,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menadoine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and </w:t>
      </w:r>
      <w:proofErr w:type="spellStart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diamine</w:t>
      </w:r>
      <w:proofErr w:type="spellEnd"/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among countless others</w:t>
      </w:r>
    </w:p>
    <w:p w14:paraId="64714698" w14:textId="77777777" w:rsidR="00D04E98" w:rsidRPr="00D04E98" w:rsidRDefault="00D04E98" w:rsidP="00D04E98">
      <w:pPr>
        <w:numPr>
          <w:ilvl w:val="0"/>
          <w:numId w:val="7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r w:rsidRPr="00D04E98">
        <w:rPr>
          <w:rFonts w:ascii="Arial" w:hAnsi="Arial" w:cs="Arial"/>
          <w:color w:val="222222"/>
          <w:sz w:val="20"/>
          <w:szCs w:val="20"/>
          <w:shd w:val="clear" w:color="auto" w:fill="FFFFFF"/>
        </w:rPr>
        <w:t>Website/Search available to go through the dataset</w:t>
      </w:r>
    </w:p>
    <w:p w14:paraId="68AE3438" w14:textId="77777777" w:rsidR="00D04E98" w:rsidRPr="00D04E98" w:rsidRDefault="00D04E98" w:rsidP="00D04E98">
      <w:pPr>
        <w:numPr>
          <w:ilvl w:val="1"/>
          <w:numId w:val="7"/>
        </w:numPr>
        <w:shd w:val="clear" w:color="auto" w:fill="FFFFFF"/>
        <w:textAlignment w:val="baseline"/>
        <w:rPr>
          <w:rFonts w:ascii="Arial" w:hAnsi="Arial" w:cs="Arial"/>
          <w:color w:val="222222"/>
          <w:sz w:val="20"/>
          <w:szCs w:val="20"/>
        </w:rPr>
      </w:pPr>
      <w:hyperlink r:id="rId13" w:history="1">
        <w:r w:rsidRPr="00D04E98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http://genome-www.stanford.edu/cgi-bin/yeast_stress/gx?n=megayeast&amp;rx=5&amp;ry=.1&amp;$TARGET%20=</w:t>
        </w:r>
      </w:hyperlink>
    </w:p>
    <w:p w14:paraId="7E1643F9" w14:textId="77777777" w:rsidR="00C95240" w:rsidRDefault="00C95240"/>
    <w:sectPr w:rsidR="00C95240" w:rsidSect="00D423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DE1"/>
    <w:multiLevelType w:val="multilevel"/>
    <w:tmpl w:val="53DC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E0AC6"/>
    <w:multiLevelType w:val="multilevel"/>
    <w:tmpl w:val="1A88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90CC4"/>
    <w:multiLevelType w:val="multilevel"/>
    <w:tmpl w:val="B5D0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D4EAD"/>
    <w:multiLevelType w:val="multilevel"/>
    <w:tmpl w:val="1EEE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D2A6F"/>
    <w:multiLevelType w:val="multilevel"/>
    <w:tmpl w:val="20247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06B6D"/>
    <w:multiLevelType w:val="multilevel"/>
    <w:tmpl w:val="EDFE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206F06"/>
    <w:multiLevelType w:val="multilevel"/>
    <w:tmpl w:val="F1FE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98"/>
    <w:rsid w:val="00386895"/>
    <w:rsid w:val="00C95240"/>
    <w:rsid w:val="00D04E98"/>
    <w:rsid w:val="00D4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8FA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E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04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E9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04E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sb.embopress.org/content/7/1/458" TargetMode="External"/><Relationship Id="rId12" Type="http://schemas.openxmlformats.org/officeDocument/2006/relationships/hyperlink" Target="http://www.molbiolcell.org/content/11/12/4241.short" TargetMode="External"/><Relationship Id="rId13" Type="http://schemas.openxmlformats.org/officeDocument/2006/relationships/hyperlink" Target="http://genome-www.stanford.edu/cgi-bin/yeast_stress/gx?n=megayeast&amp;rx=5&amp;ry=.1&amp;$TARGET%20=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journals.plos.org/plosone/article?id=10.1371/journal.pone.0017272" TargetMode="External"/><Relationship Id="rId7" Type="http://schemas.openxmlformats.org/officeDocument/2006/relationships/hyperlink" Target="http://genomebiology.com/2007/8/10/R222" TargetMode="External"/><Relationship Id="rId8" Type="http://schemas.openxmlformats.org/officeDocument/2006/relationships/hyperlink" Target="http://www.pnas.org/content/99/9/5860.full" TargetMode="External"/><Relationship Id="rId9" Type="http://schemas.openxmlformats.org/officeDocument/2006/relationships/hyperlink" Target="http://www-genome.stanford.edu/turnover/data.shtml" TargetMode="External"/><Relationship Id="rId10" Type="http://schemas.openxmlformats.org/officeDocument/2006/relationships/hyperlink" Target="http://www.sciencedirect.com/science/article/pii/S1097276513006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2830</Characters>
  <Application>Microsoft Macintosh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</cp:lastModifiedBy>
  <cp:revision>2</cp:revision>
  <dcterms:created xsi:type="dcterms:W3CDTF">2015-04-09T16:51:00Z</dcterms:created>
  <dcterms:modified xsi:type="dcterms:W3CDTF">2015-04-09T16:53:00Z</dcterms:modified>
</cp:coreProperties>
</file>