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CAF9" w14:textId="77777777"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bookmarkStart w:id="0" w:name="_GoBack"/>
      <w:bookmarkEnd w:id="0"/>
      <w:r w:rsidRPr="00F909E2">
        <w:rPr>
          <w:sz w:val="48"/>
          <w:szCs w:val="48"/>
        </w:rPr>
        <w:t>Standard Operating Procedure</w:t>
      </w:r>
    </w:p>
    <w:p w14:paraId="5D64B428" w14:textId="4A834955" w:rsidR="00F909E2" w:rsidRPr="00F45D34" w:rsidRDefault="00941387" w:rsidP="00FB4DD8">
      <w:pPr>
        <w:jc w:val="center"/>
        <w:rPr>
          <w:rFonts w:ascii="Arial" w:hAnsi="Arial" w:cs="Arial"/>
          <w:sz w:val="180"/>
          <w:szCs w:val="36"/>
        </w:rPr>
      </w:pPr>
      <w:sdt>
        <w:sdtPr>
          <w:rPr>
            <w:rFonts w:ascii="Arial" w:hAnsi="Arial" w:cs="Arial"/>
          </w:rPr>
          <w:id w:val="-1540512574"/>
          <w:placeholder>
            <w:docPart w:val="DefaultPlaceholder_1082065158"/>
          </w:placeholder>
        </w:sdtPr>
        <w:sdtEndPr>
          <w:rPr>
            <w:sz w:val="180"/>
            <w:szCs w:val="36"/>
          </w:rPr>
        </w:sdtEndPr>
        <w:sdtContent>
          <w:r w:rsidR="00194808">
            <w:rPr>
              <w:rFonts w:ascii="Arial" w:eastAsia="Times New Roman" w:hAnsi="Arial" w:cs="Arial"/>
              <w:color w:val="000000"/>
              <w:sz w:val="40"/>
              <w:szCs w:val="20"/>
            </w:rPr>
            <w:t>Potassium chlorate</w:t>
          </w:r>
        </w:sdtContent>
      </w:sdt>
    </w:p>
    <w:p w14:paraId="7B604C8D" w14:textId="77777777"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14:paraId="3865BE40" w14:textId="77777777"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14:paraId="29D25CBE" w14:textId="77777777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06EFF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6CEF0CF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6643494A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13B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167CD7E" w14:textId="77777777"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1E4562A2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9903" w14:textId="77777777"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747DEEF7" w14:textId="77777777"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6712E635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9FB7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22D1888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5AA3B08C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600F" w14:textId="77777777"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0470135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0DF05E8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8DBED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52D9F09B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4D5C87B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9F4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0F5B639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2BEEC67A" w14:textId="77777777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5D9B" w14:textId="77777777"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3B46F341" w14:textId="77777777"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79D9F2FB" w14:textId="77777777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033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13247CF1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14:paraId="71AF8C52" w14:textId="77777777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785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F53ECC9" w14:textId="77777777"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3CF90626" w14:textId="77777777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A7138E" w14:textId="77777777"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14:paraId="02A632D7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14:paraId="386DA172" w14:textId="77777777"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14:paraId="60D76163" w14:textId="77777777"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="00AF241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F2415">
        <w:rPr>
          <w:rFonts w:ascii="Arial" w:hAnsi="Arial" w:cs="Arial"/>
          <w:sz w:val="24"/>
          <w:szCs w:val="24"/>
        </w:rPr>
        <w:t xml:space="preserve">Hazardous </w:t>
      </w:r>
      <w:r w:rsidRPr="00803871">
        <w:rPr>
          <w:rFonts w:ascii="Arial" w:hAnsi="Arial" w:cs="Arial"/>
          <w:sz w:val="24"/>
          <w:szCs w:val="24"/>
        </w:rPr>
        <w:t xml:space="preserve">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14:paraId="7D16FA89" w14:textId="77777777" w:rsidR="00F45D34" w:rsidRDefault="00F45D34" w:rsidP="00C406D4">
      <w:pPr>
        <w:rPr>
          <w:rFonts w:ascii="Arial" w:hAnsi="Arial" w:cs="Arial"/>
          <w:b/>
          <w:sz w:val="24"/>
          <w:szCs w:val="24"/>
        </w:rPr>
      </w:pPr>
    </w:p>
    <w:p w14:paraId="41BFFE0A" w14:textId="77777777" w:rsidR="00F909E2" w:rsidRPr="0080387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Purpose</w:t>
      </w:r>
    </w:p>
    <w:sdt>
      <w:sdtPr>
        <w:rPr>
          <w:rFonts w:ascii="Arial" w:hAnsi="Arial" w:cs="Arial"/>
          <w:sz w:val="20"/>
          <w:szCs w:val="20"/>
        </w:rPr>
        <w:id w:val="178237433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550030117"/>
          </w:sdtPr>
          <w:sdtEndPr/>
          <w:sdtContent>
            <w:p w14:paraId="31CEBE02" w14:textId="77777777" w:rsidR="00194808" w:rsidRPr="00F45D34" w:rsidRDefault="00194808" w:rsidP="00194808">
              <w:pPr>
                <w:rPr>
                  <w:rFonts w:ascii="Arial" w:eastAsia="Times New Roman" w:hAnsi="Arial" w:cs="Arial"/>
                  <w:sz w:val="20"/>
                  <w:szCs w:val="20"/>
                </w:rPr>
              </w:pP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Potassium chlorate </w:t>
              </w:r>
              <w:r w:rsidRPr="00F45D34">
                <w:rPr>
                  <w:rFonts w:ascii="Arial" w:hAnsi="Arial" w:cs="Arial"/>
                  <w:sz w:val="20"/>
                  <w:szCs w:val="20"/>
                </w:rPr>
                <w:t xml:space="preserve">is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an </w:t>
              </w:r>
              <w:r w:rsidRPr="00194808">
                <w:rPr>
                  <w:rFonts w:ascii="Arial" w:hAnsi="Arial" w:cs="Arial"/>
                  <w:b/>
                  <w:sz w:val="20"/>
                  <w:szCs w:val="20"/>
                </w:rPr>
                <w:t xml:space="preserve">oxidizer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  <w:r w:rsidRPr="00194808">
                <w:rPr>
                  <w:rFonts w:ascii="Arial" w:hAnsi="Arial" w:cs="Arial"/>
                  <w:b/>
                  <w:sz w:val="20"/>
                  <w:szCs w:val="20"/>
                </w:rPr>
                <w:t>toxic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by inhalation or ingestion. Keep away from clothing or combustible materials. </w:t>
              </w:r>
            </w:p>
            <w:p w14:paraId="635C2838" w14:textId="77777777" w:rsidR="00194808" w:rsidRDefault="00194808" w:rsidP="00194808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Should be handled with extreme care, Will spontaneously ignite in the presence of combustible material. Keep away from sulfuric acid. </w:t>
              </w:r>
            </w:p>
            <w:p w14:paraId="4AADE9E7" w14:textId="1CA51A9D" w:rsidR="009D704C" w:rsidRDefault="00D61C24" w:rsidP="00D61C24">
              <w:pPr>
                <w:rPr>
                  <w:rFonts w:ascii="Arial" w:eastAsia="Times New Roman" w:hAnsi="Arial" w:cs="Arial"/>
                  <w:sz w:val="20"/>
                  <w:szCs w:val="20"/>
                  <w:shd w:val="clear" w:color="auto" w:fill="FFFFFF"/>
                </w:rPr>
              </w:pPr>
              <w:proofErr w:type="gramStart"/>
              <w:r w:rsidRPr="00F45D34">
                <w:rPr>
                  <w:rFonts w:ascii="Arial" w:hAnsi="Arial" w:cs="Arial"/>
                  <w:sz w:val="20"/>
                  <w:szCs w:val="20"/>
                </w:rPr>
                <w:t>Harmful to the</w:t>
              </w:r>
              <w:r w:rsidR="002E0D97" w:rsidRPr="00F45D34">
                <w:rPr>
                  <w:rFonts w:ascii="Arial" w:hAnsi="Arial" w:cs="Arial"/>
                  <w:sz w:val="20"/>
                  <w:szCs w:val="20"/>
                </w:rPr>
                <w:t xml:space="preserve"> skin, mucous membranes and respiratory system.</w:t>
              </w:r>
              <w:proofErr w:type="gramEnd"/>
              <w:r w:rsidR="002E0D97" w:rsidRPr="00F45D3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gramStart"/>
              <w:r w:rsidR="00F45D34" w:rsidRPr="00F45D34">
                <w:rPr>
                  <w:rFonts w:ascii="Arial" w:hAnsi="Arial" w:cs="Arial"/>
                  <w:sz w:val="20"/>
                  <w:szCs w:val="20"/>
                </w:rPr>
                <w:t>Harmful or fatal by</w:t>
              </w:r>
              <w:r w:rsidR="002E0D97" w:rsidRPr="00F45D34">
                <w:rPr>
                  <w:rFonts w:ascii="Arial" w:hAnsi="Arial" w:cs="Arial"/>
                  <w:sz w:val="20"/>
                  <w:szCs w:val="20"/>
                </w:rPr>
                <w:t xml:space="preserve"> ingestion, inhalation or skin absorption.</w:t>
              </w:r>
              <w:proofErr w:type="gramEnd"/>
              <w:r w:rsidR="002E0D97" w:rsidRPr="00F45D34">
                <w:rPr>
                  <w:rFonts w:ascii="Arial" w:eastAsia="Times New Roman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</w:p>
            <w:p w14:paraId="7086FE35" w14:textId="0F2351F4" w:rsidR="00194808" w:rsidRPr="00194808" w:rsidRDefault="00194808" w:rsidP="00D61C24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eastAsia="Times New Roman" w:hAnsi="Arial" w:cs="Arial"/>
                  <w:sz w:val="20"/>
                  <w:szCs w:val="20"/>
                  <w:shd w:val="clear" w:color="auto" w:fill="FFFFFF"/>
                </w:rPr>
                <w:t xml:space="preserve">Has a variety of uses in pyrotechnics, medicine, and agriculture. Its decomposition is used to produce oxygen. </w:t>
              </w:r>
            </w:p>
            <w:p w14:paraId="2B131D55" w14:textId="4B3B413D" w:rsidR="00F45D34" w:rsidRPr="00F45D34" w:rsidRDefault="00941387" w:rsidP="00F45D34">
              <w:pPr>
                <w:rPr>
                  <w:rFonts w:ascii="Arial" w:eastAsia="Times New Roman" w:hAnsi="Arial" w:cs="Arial"/>
                  <w:sz w:val="20"/>
                  <w:szCs w:val="20"/>
                  <w:shd w:val="clear" w:color="auto" w:fill="FFFFFF"/>
                </w:rPr>
              </w:pPr>
            </w:p>
          </w:sdtContent>
        </w:sdt>
      </w:sdtContent>
    </w:sdt>
    <w:p w14:paraId="6E4EB377" w14:textId="72686C64" w:rsidR="00C406D4" w:rsidRPr="00F45D34" w:rsidRDefault="00C406D4" w:rsidP="00F45D34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803871">
        <w:rPr>
          <w:rFonts w:ascii="Arial" w:hAnsi="Arial" w:cs="Arial"/>
          <w:b/>
          <w:sz w:val="24"/>
          <w:szCs w:val="24"/>
        </w:rPr>
        <w:t>Physical &amp; Chemical Properties/Definition of Chemical Group</w:t>
      </w:r>
    </w:p>
    <w:p w14:paraId="617A3961" w14:textId="5DE19B97" w:rsidR="00D61C24" w:rsidRPr="008C4B9E" w:rsidRDefault="00D8294B" w:rsidP="00381437">
      <w:pPr>
        <w:rPr>
          <w:rFonts w:ascii="Arial" w:hAnsi="Arial" w:cs="Arial"/>
          <w:sz w:val="20"/>
          <w:szCs w:val="20"/>
        </w:rPr>
      </w:pPr>
      <w:r w:rsidRPr="008C4B9E">
        <w:rPr>
          <w:rFonts w:ascii="Arial" w:hAnsi="Arial" w:cs="Arial"/>
          <w:sz w:val="20"/>
          <w:szCs w:val="20"/>
        </w:rPr>
        <w:t xml:space="preserve">CAS#: </w:t>
      </w:r>
      <w:r w:rsidR="00194808" w:rsidRPr="00194808">
        <w:rPr>
          <w:rFonts w:ascii="Arial" w:hAnsi="Arial" w:cs="Arial"/>
          <w:sz w:val="20"/>
          <w:szCs w:val="20"/>
        </w:rPr>
        <w:t>3811-04-9</w:t>
      </w:r>
    </w:p>
    <w:p w14:paraId="4B8FE3B1" w14:textId="71D7782C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Class: </w:t>
      </w:r>
      <w:sdt>
        <w:sdtPr>
          <w:rPr>
            <w:rFonts w:ascii="Arial" w:hAnsi="Arial" w:cs="Arial"/>
            <w:sz w:val="20"/>
            <w:szCs w:val="20"/>
          </w:rPr>
          <w:id w:val="-1098094398"/>
        </w:sdtPr>
        <w:sdtEndPr/>
        <w:sdtContent>
          <w:r w:rsidR="00194808">
            <w:rPr>
              <w:rFonts w:ascii="Arial" w:hAnsi="Arial" w:cs="Arial"/>
              <w:b/>
              <w:sz w:val="20"/>
              <w:szCs w:val="20"/>
              <w:u w:val="single"/>
            </w:rPr>
            <w:t>T</w:t>
          </w:r>
          <w:r w:rsidR="00D61C24">
            <w:rPr>
              <w:rFonts w:ascii="Arial" w:hAnsi="Arial" w:cs="Arial"/>
              <w:b/>
              <w:sz w:val="20"/>
              <w:szCs w:val="20"/>
              <w:u w:val="single"/>
            </w:rPr>
            <w:t>oxic</w:t>
          </w:r>
        </w:sdtContent>
      </w:sdt>
    </w:p>
    <w:p w14:paraId="6A1EDDF5" w14:textId="6624A1F0" w:rsidR="00D8294B" w:rsidRPr="00381437" w:rsidRDefault="00D8294B" w:rsidP="00C406D4">
      <w:pPr>
        <w:rPr>
          <w:rFonts w:ascii="Times" w:eastAsia="Times New Roman" w:hAnsi="Times" w:cs="Times New Roman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Molecular Formula: </w:t>
      </w:r>
      <w:sdt>
        <w:sdtPr>
          <w:rPr>
            <w:rFonts w:ascii="Arial" w:hAnsi="Arial" w:cs="Arial"/>
            <w:sz w:val="20"/>
            <w:szCs w:val="20"/>
          </w:rPr>
          <w:id w:val="1600517225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59251456"/>
            </w:sdtPr>
            <w:sdtEndPr/>
            <w:sdtContent>
              <w:r w:rsidR="00194808" w:rsidRPr="00194808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</w:rPr>
                <w:t>KClO</w:t>
              </w:r>
              <w:r w:rsidR="00194808" w:rsidRPr="00194808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  <w:vertAlign w:val="subscript"/>
                </w:rPr>
                <w:t>3</w:t>
              </w:r>
              <w:r w:rsidR="00194808">
                <w:rPr>
                  <w:rFonts w:ascii="Helvetica" w:eastAsia="Times New Roman" w:hAnsi="Helvetica" w:cs="Times New Roman"/>
                  <w:color w:val="000000"/>
                  <w:sz w:val="20"/>
                  <w:szCs w:val="20"/>
                  <w:shd w:val="clear" w:color="auto" w:fill="FFFFFF"/>
                  <w:vertAlign w:val="subscript"/>
                </w:rPr>
                <w:t xml:space="preserve"> </w:t>
              </w:r>
            </w:sdtContent>
          </w:sdt>
        </w:sdtContent>
      </w:sdt>
    </w:p>
    <w:p w14:paraId="3D35E5FB" w14:textId="1F3ED13B"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Form (physical state</w:t>
      </w:r>
      <w:r w:rsidR="00381437">
        <w:rPr>
          <w:rFonts w:ascii="Arial" w:hAnsi="Arial" w:cs="Arial"/>
          <w:sz w:val="20"/>
          <w:szCs w:val="20"/>
        </w:rPr>
        <w:t>)</w:t>
      </w:r>
      <w:r w:rsidR="00D61C24">
        <w:rPr>
          <w:rFonts w:ascii="Arial" w:hAnsi="Arial" w:cs="Arial"/>
          <w:sz w:val="20"/>
          <w:szCs w:val="20"/>
        </w:rPr>
        <w:t xml:space="preserve">: </w:t>
      </w:r>
      <w:r w:rsidR="00194808">
        <w:rPr>
          <w:rFonts w:ascii="Arial" w:hAnsi="Arial" w:cs="Arial"/>
          <w:sz w:val="20"/>
          <w:szCs w:val="20"/>
        </w:rPr>
        <w:t>solid</w:t>
      </w:r>
      <w:r w:rsidR="00194808">
        <w:rPr>
          <w:rFonts w:ascii="Arial" w:hAnsi="Arial" w:cs="Arial"/>
          <w:sz w:val="20"/>
          <w:szCs w:val="20"/>
        </w:rPr>
        <w:tab/>
      </w:r>
    </w:p>
    <w:p w14:paraId="57C4B030" w14:textId="7F59D211"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194808">
            <w:rPr>
              <w:rFonts w:ascii="Arial" w:hAnsi="Arial" w:cs="Arial"/>
              <w:sz w:val="20"/>
              <w:szCs w:val="20"/>
            </w:rPr>
            <w:t>white</w:t>
          </w:r>
          <w:r w:rsidR="002E0D97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2FA811C2" w14:textId="3A63D5A0" w:rsidR="00C406D4" w:rsidRPr="00381437" w:rsidRDefault="00C406D4" w:rsidP="00C406D4">
      <w:pPr>
        <w:rPr>
          <w:rFonts w:ascii="Times" w:eastAsia="Times New Roman" w:hAnsi="Times" w:cs="Times New Roman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Boiling </w:t>
      </w:r>
      <w:r w:rsidRPr="00381437">
        <w:rPr>
          <w:rFonts w:ascii="Arial" w:hAnsi="Arial" w:cs="Arial"/>
          <w:sz w:val="20"/>
          <w:szCs w:val="20"/>
        </w:rPr>
        <w:t xml:space="preserve">point: </w:t>
      </w:r>
      <w:sdt>
        <w:sdtPr>
          <w:rPr>
            <w:rFonts w:ascii="Arial" w:hAnsi="Arial" w:cs="Arial"/>
            <w:sz w:val="20"/>
            <w:szCs w:val="20"/>
          </w:rPr>
          <w:id w:val="-91937245"/>
        </w:sdtPr>
        <w:sdtEndPr/>
        <w:sdtContent>
          <w:r w:rsidR="00194808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F9F9F9"/>
            </w:rPr>
            <w:t>N/A</w:t>
          </w:r>
        </w:sdtContent>
      </w:sdt>
    </w:p>
    <w:p w14:paraId="5DBDFDAA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144416695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30718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54756455"/>
                  </w:sdtPr>
                  <w:sdtEndPr/>
                  <w:sdtContent>
                    <w:p w14:paraId="080DD509" w14:textId="54326C8B" w:rsidR="00D61C24" w:rsidRPr="00F45D34" w:rsidRDefault="00194808" w:rsidP="005643E6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Potassium chlorate </w:t>
                      </w:r>
                      <w:r w:rsidR="00D61C24" w:rsidRPr="00F45D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</w:t>
                      </w:r>
                      <w:r w:rsidR="00F45D34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 </w:t>
                      </w:r>
                      <w:r w:rsidRPr="001948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oxidizer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Pr="001948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toxic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inhalation or ingestion. Keep away from clothing or combustible materials. </w:t>
                      </w:r>
                    </w:p>
                    <w:p w14:paraId="63E3F900" w14:textId="14DFF739" w:rsidR="00194808" w:rsidRDefault="00194808" w:rsidP="00F45D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Should be handled with extreme care, Will spontaneously ignite in the presence of combustible material. Keep away from sulfuric acid. </w:t>
                      </w:r>
                    </w:p>
                    <w:p w14:paraId="1F5BDDAD" w14:textId="43DFB137" w:rsidR="00F45D34" w:rsidRPr="00194808" w:rsidRDefault="00F45D34" w:rsidP="00F45D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F45D34">
                        <w:rPr>
                          <w:rFonts w:ascii="Arial" w:hAnsi="Arial" w:cs="Arial"/>
                          <w:sz w:val="20"/>
                          <w:szCs w:val="20"/>
                        </w:rPr>
                        <w:t>Harmful to the skin, mucous membranes and respiratory system.</w:t>
                      </w:r>
                      <w:proofErr w:type="gramEnd"/>
                      <w:r w:rsidRPr="00F45D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45D34">
                        <w:rPr>
                          <w:rFonts w:ascii="Arial" w:hAnsi="Arial" w:cs="Arial"/>
                          <w:sz w:val="20"/>
                          <w:szCs w:val="20"/>
                        </w:rPr>
                        <w:t>Harmful or fatal by ingestion, inhalation or skin absorption.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Targeted organs include the blood, liver, and kidney. </w:t>
                      </w:r>
                    </w:p>
                    <w:p w14:paraId="2F595683" w14:textId="73D14281" w:rsidR="00381437" w:rsidRPr="00F45D34" w:rsidRDefault="00194808" w:rsidP="00381437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Potassium chlorate </w:t>
                      </w:r>
                      <w:r w:rsidR="00381437" w:rsidRPr="00F45D3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has the following </w:t>
                      </w:r>
                      <w:r w:rsidR="00F45D3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acute </w:t>
                      </w:r>
                      <w:r w:rsidR="00381437" w:rsidRPr="00F45D3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toxicity data: </w:t>
                      </w:r>
                    </w:p>
                    <w:p w14:paraId="5CB959D1" w14:textId="54A8E075" w:rsidR="00987262" w:rsidRPr="00F45D34" w:rsidRDefault="00F45D34" w:rsidP="00F45D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Oral </w:t>
                      </w:r>
                      <w:r w:rsidRPr="00F45D3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LD50 Oral - rat - </w:t>
                      </w:r>
                      <w:r w:rsidR="00194808" w:rsidRPr="0019480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1,870 mg/kg</w:t>
                      </w:r>
                    </w:p>
                  </w:sdtContent>
                </w:sdt>
              </w:sdtContent>
            </w:sdt>
          </w:sdtContent>
        </w:sdt>
      </w:sdtContent>
    </w:sdt>
    <w:p w14:paraId="4DB798D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14:paraId="176E675D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sdt>
      <w:sdtPr>
        <w:rPr>
          <w:rFonts w:ascii="Arial" w:hAnsi="Arial" w:cs="Arial"/>
          <w:b/>
          <w:sz w:val="24"/>
          <w:szCs w:val="24"/>
        </w:rPr>
        <w:id w:val="-1634242332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40665346"/>
          </w:sdtPr>
          <w:sdtEndPr/>
          <w:sdtContent>
            <w:p w14:paraId="018021AC" w14:textId="1262092D" w:rsidR="003F564F" w:rsidRPr="008C4B9E" w:rsidRDefault="008C4B9E" w:rsidP="008C4B9E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8C4B9E">
                <w:rPr>
                  <w:rFonts w:ascii="Arial" w:hAnsi="Arial" w:cs="Arial"/>
                  <w:sz w:val="20"/>
                  <w:szCs w:val="20"/>
                </w:rPr>
                <w:t>Use a full-face respirator with multi-purpose combination (US) respi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rator cartridges as a backup to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>engineering controls.</w:t>
              </w:r>
            </w:p>
          </w:sdtContent>
        </w:sdt>
      </w:sdtContent>
    </w:sdt>
    <w:p w14:paraId="2B987085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14:paraId="1221582A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14:paraId="24400AEE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14:paraId="47F0091D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14:paraId="5E9A8C0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14:paraId="69FA5BF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14:paraId="44A68C10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14:paraId="44581548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2355256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14:paraId="52A4654A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7CE9CA2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p w14:paraId="1C5BA7AE" w14:textId="445A208D" w:rsidR="003F564F" w:rsidRPr="00265CA6" w:rsidRDefault="00941387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490945719"/>
            </w:sdtPr>
            <w:sdtEndPr/>
            <w:sdtContent>
              <w:r w:rsidR="008C4B9E">
                <w:rPr>
                  <w:rFonts w:ascii="Arial" w:hAnsi="Arial" w:cs="Arial"/>
                  <w:sz w:val="20"/>
                  <w:szCs w:val="20"/>
                </w:rPr>
                <w:t>Gloves must be worn. Use proper glove removal technique to avoid any skin contact.</w:t>
              </w:r>
              <w:r w:rsidR="004A5EA5">
                <w:rPr>
                  <w:rFonts w:ascii="Arial" w:hAnsi="Arial" w:cs="Arial"/>
                  <w:sz w:val="20"/>
                  <w:szCs w:val="20"/>
                </w:rPr>
                <w:t xml:space="preserve"> Nitrile gloves recommended.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</w:sdtContent>
          </w:sdt>
        </w:p>
      </w:sdtContent>
    </w:sdt>
    <w:p w14:paraId="033C73DD" w14:textId="3EB5AF7C" w:rsidR="00A52E06" w:rsidRPr="00265CA6" w:rsidRDefault="00A52E06" w:rsidP="00A52E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lastRenderedPageBreak/>
        <w:t>NOTE:</w:t>
      </w:r>
      <w:r w:rsidRPr="00265CA6">
        <w:rPr>
          <w:rFonts w:ascii="Arial" w:hAnsi="Arial" w:cs="Arial"/>
          <w:sz w:val="20"/>
          <w:szCs w:val="20"/>
        </w:rPr>
        <w:t xml:space="preserve"> Consult with your preferred glove manufacturer to ensure that the gloves you plan on using are compatible with</w:t>
      </w:r>
      <w:r w:rsidR="00AF2415">
        <w:rPr>
          <w:rFonts w:ascii="Arial" w:hAnsi="Arial" w:cs="Arial"/>
          <w:sz w:val="20"/>
          <w:szCs w:val="20"/>
        </w:rPr>
        <w:t xml:space="preserve"> </w:t>
      </w:r>
      <w:r w:rsidR="00194808">
        <w:rPr>
          <w:rFonts w:ascii="Arial" w:eastAsia="Times New Roman" w:hAnsi="Arial" w:cs="Arial"/>
          <w:color w:val="000000"/>
          <w:sz w:val="20"/>
          <w:szCs w:val="20"/>
        </w:rPr>
        <w:t>Potassium chlorate</w:t>
      </w:r>
      <w:r w:rsidR="00F45D3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1359ADC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14:paraId="4082BEE5" w14:textId="77777777" w:rsidR="003F564F" w:rsidRPr="00265CA6" w:rsidRDefault="00941387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72E220EB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815CD62" w14:textId="77777777" w:rsidR="003F564F" w:rsidRPr="00265CA6" w:rsidRDefault="00941387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14:paraId="277505BD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4F69F508" w14:textId="77777777" w:rsidR="003F564F" w:rsidRPr="00265CA6" w:rsidRDefault="00941387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14:paraId="2EEA17C9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59F58BA" w14:textId="77777777" w:rsidR="003F564F" w:rsidRPr="00265CA6" w:rsidRDefault="00941387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14:paraId="2D1BC830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1DDBB381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p w14:paraId="10821C14" w14:textId="0848E3E4" w:rsidR="003F564F" w:rsidRPr="00265CA6" w:rsidRDefault="00941387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246571736"/>
            </w:sdtPr>
            <w:sdtEndPr/>
            <w:sdtContent>
              <w:r w:rsidR="00AF2415">
                <w:rPr>
                  <w:rFonts w:ascii="Arial" w:hAnsi="Arial" w:cs="Arial"/>
                  <w:sz w:val="20"/>
                  <w:szCs w:val="20"/>
                </w:rPr>
                <w:t xml:space="preserve">ANSI approved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properly fitting </w:t>
              </w:r>
              <w:r w:rsidR="00AF2415">
                <w:rPr>
                  <w:rFonts w:ascii="Arial" w:hAnsi="Arial" w:cs="Arial"/>
                  <w:sz w:val="20"/>
                  <w:szCs w:val="20"/>
                </w:rPr>
                <w:t>safety glasses or chemical splash goggles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>Face shield is also recommended.</w:t>
              </w:r>
            </w:sdtContent>
          </w:sdt>
        </w:p>
      </w:sdtContent>
    </w:sdt>
    <w:p w14:paraId="6A7BF84A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p w14:paraId="30F12499" w14:textId="5205AD9B" w:rsidR="003F564F" w:rsidRPr="00265CA6" w:rsidRDefault="00941387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32081356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4597809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1096281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Flame resistant l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ab coats m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 be worn and 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be appropriately sized for the individual and buttoned to their full length. Lab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oratory coat sleeves must be of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sufficient length to prevent skin exposure while wearing gloves. As outlined in UCLA Policy 905 personnel should also wear full length pants, or equivalent, and close-toed shoes. Full length pants and close-toed shoes must be worn at all times by all individuals that are occupying the laboratory area. The area of skin between the shoe and ankle should not be exposed. </w:t>
                      </w:r>
                    </w:sdtContent>
                  </w:sdt>
                  <w:r w:rsidR="00AF2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2E15C2C5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126179"/>
              </w:sdtPr>
              <w:sdtEndPr/>
              <w:sdtContent>
                <w:p w14:paraId="13DDDA75" w14:textId="1723F332" w:rsidR="00C406D4" w:rsidRPr="008C4AEC" w:rsidRDefault="008C4AEC" w:rsidP="003F56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W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ash thoroughly </w:t>
                  </w:r>
                  <w:r w:rsidR="00315CB3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and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immediately after handling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. Remove </w:t>
                  </w:r>
                  <w:r w:rsidR="0050756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any 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contaminated clothing and wash before reuse.</w:t>
                  </w:r>
                </w:p>
              </w:sdtContent>
            </w:sdt>
          </w:sdtContent>
        </w:sdt>
      </w:sdtContent>
    </w:sdt>
    <w:p w14:paraId="41127AA5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sdt>
      <w:sdtPr>
        <w:rPr>
          <w:rFonts w:ascii="Arial" w:hAnsi="Arial" w:cs="Arial"/>
          <w:b/>
          <w:sz w:val="24"/>
          <w:szCs w:val="24"/>
        </w:rPr>
        <w:id w:val="2129433153"/>
      </w:sdtPr>
      <w:sdtEndPr/>
      <w:sdtContent>
        <w:p w14:paraId="7CF7D1FF" w14:textId="659D55DF" w:rsidR="00C406D4" w:rsidRPr="00F909E2" w:rsidRDefault="00941387" w:rsidP="00C406D4">
          <w:pPr>
            <w:rPr>
              <w:rFonts w:ascii="Arial" w:hAnsi="Arial" w:cs="Arial"/>
              <w:b/>
              <w:sz w:val="24"/>
              <w:szCs w:val="24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72253431"/>
            </w:sdtPr>
            <w:sdtEndPr/>
            <w:sdtContent>
              <w:r w:rsidR="00315CB3">
                <w:rPr>
                  <w:rFonts w:ascii="Arial" w:hAnsi="Arial" w:cs="Arial"/>
                  <w:sz w:val="20"/>
                  <w:szCs w:val="20"/>
                </w:rPr>
                <w:t>Handle using a c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>hemical fume hood with good ventilation and e</w:t>
              </w:r>
              <w:r w:rsidR="008C4AEC" w:rsidRPr="00A72BC3">
                <w:rPr>
                  <w:rFonts w:ascii="Arial" w:hAnsi="Arial" w:cs="Arial"/>
                  <w:sz w:val="20"/>
                  <w:szCs w:val="20"/>
                </w:rPr>
                <w:t>lectrically grounded lines and equipment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sdtContent>
          </w:sdt>
        </w:p>
      </w:sdtContent>
    </w:sdt>
    <w:p w14:paraId="4A401D78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14:paraId="18B76BEC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p w14:paraId="4FB402B7" w14:textId="098A48FF" w:rsidR="003F564F" w:rsidRPr="003F564F" w:rsidRDefault="00941387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871502311"/>
            </w:sdtPr>
            <w:sdtEndPr/>
            <w:sdtContent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Move into the fresh air immediately and give oxygen. If not breathing give artificial respiration. </w:t>
              </w:r>
              <w:r w:rsidR="00507560">
                <w:rPr>
                  <w:rFonts w:ascii="Arial" w:hAnsi="Arial" w:cs="Arial"/>
                  <w:sz w:val="20"/>
                  <w:szCs w:val="20"/>
                </w:rPr>
                <w:t xml:space="preserve">Seek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medical attention immediately. </w:t>
              </w:r>
            </w:sdtContent>
          </w:sdt>
        </w:p>
      </w:sdtContent>
    </w:sdt>
    <w:p w14:paraId="47D91958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p w14:paraId="6EAE3043" w14:textId="2D074B38" w:rsidR="003F564F" w:rsidRPr="003F564F" w:rsidRDefault="00941387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05536069"/>
            </w:sdtPr>
            <w:sdtEndPr/>
            <w:sdtContent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mmediately flush skin with plenty of water for at least 15 minutes while removing contaminated clothing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and shoes. Wash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any contaminated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clothing before reuse. Thoroughly clean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shoes before reuse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Seek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medical attention 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immediately.</w:t>
              </w:r>
            </w:sdtContent>
          </w:sdt>
        </w:p>
      </w:sdtContent>
    </w:sdt>
    <w:p w14:paraId="2B7E7EBD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012752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91849866"/>
                  </w:sdtPr>
                  <w:sdtEndPr/>
                  <w:sdtContent>
                    <w:p w14:paraId="2ED0F101" w14:textId="209B0A08" w:rsidR="003F564F" w:rsidRPr="008C4AEC" w:rsidRDefault="008C4AEC" w:rsidP="003F564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 for and remove any contact lenses.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Rinse thoroughly with plenty of water for at least 15 minutes and consult a physician.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Seek immediate medical attention and c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ontinue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eye rinse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during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transport to hospital.</w:t>
                      </w:r>
                    </w:p>
                  </w:sdtContent>
                </w:sdt>
              </w:sdtContent>
            </w:sdt>
          </w:sdtContent>
        </w:sdt>
      </w:sdtContent>
    </w:sdt>
    <w:p w14:paraId="20BA6CC3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p w14:paraId="2AEB2D90" w14:textId="03CBDF1F" w:rsidR="00C406D4" w:rsidRPr="003F564F" w:rsidRDefault="00941387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719925419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82122452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3255056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Do NOT induce vomiting unless directed by medical personnel. Never give anything by mouth to an unconscious person. Seek medical attention immediately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8C4AEC" w:rsidRP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08975258"/>
                      <w:showingPlcHdr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1B3FB40C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sdt>
      <w:sdtPr>
        <w:rPr>
          <w:rFonts w:ascii="Arial" w:hAnsi="Arial" w:cs="Arial"/>
          <w:sz w:val="20"/>
          <w:szCs w:val="20"/>
        </w:rPr>
        <w:id w:val="-106857175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30354041"/>
          </w:sdtPr>
          <w:sdtEndPr/>
          <w:sdtContent>
            <w:p w14:paraId="7604569B" w14:textId="5B0AFDD1" w:rsidR="00352F12" w:rsidRDefault="00941387" w:rsidP="00352F12">
              <w:pPr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4600117"/>
                </w:sdtPr>
                <w:sdtEndPr/>
                <w:sdtContent>
                  <w:r w:rsidR="00352F12" w:rsidRPr="008C4B9E">
                    <w:rPr>
                      <w:rFonts w:ascii="Arial" w:hAnsi="Arial" w:cs="Arial"/>
                      <w:sz w:val="20"/>
                      <w:szCs w:val="20"/>
                    </w:rPr>
                    <w:t>Precautions for safe handling: Avo</w:t>
                  </w:r>
                  <w:r w:rsidR="00352F12">
                    <w:rPr>
                      <w:rFonts w:ascii="Arial" w:hAnsi="Arial" w:cs="Arial"/>
                      <w:sz w:val="20"/>
                      <w:szCs w:val="20"/>
                    </w:rPr>
                    <w:t xml:space="preserve">id contact with skin and eyes and inhalation. </w:t>
                  </w:r>
                  <w:r w:rsidR="00352F12" w:rsidRPr="008C4B9E">
                    <w:rPr>
                      <w:rFonts w:ascii="Arial" w:hAnsi="Arial" w:cs="Arial"/>
                      <w:sz w:val="20"/>
                      <w:szCs w:val="20"/>
                    </w:rPr>
                    <w:t xml:space="preserve">Keep </w:t>
                  </w:r>
                  <w:r w:rsidR="00352F12">
                    <w:rPr>
                      <w:rFonts w:ascii="Arial" w:hAnsi="Arial" w:cs="Arial"/>
                      <w:sz w:val="20"/>
                      <w:szCs w:val="20"/>
                    </w:rPr>
                    <w:t>away from sources of ignition.</w:t>
                  </w:r>
                </w:sdtContent>
              </w:sdt>
              <w:r w:rsidR="00352F1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2E0D97">
                <w:rPr>
                  <w:rFonts w:ascii="Arial" w:hAnsi="Arial" w:cs="Arial"/>
                  <w:sz w:val="20"/>
                  <w:szCs w:val="20"/>
                </w:rPr>
                <w:t>Avoid heat and shock or friction when handling.</w:t>
              </w:r>
            </w:p>
            <w:p w14:paraId="1F7B66C1" w14:textId="277B022A" w:rsidR="00352F12" w:rsidRPr="00471562" w:rsidRDefault="00352F12" w:rsidP="00352F12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8C4B9E">
                <w:rPr>
                  <w:rFonts w:ascii="Arial" w:hAnsi="Arial" w:cs="Arial"/>
                  <w:sz w:val="20"/>
                  <w:szCs w:val="20"/>
                </w:rPr>
                <w:t xml:space="preserve">Conditions for safe storage: </w:t>
              </w:r>
              <w:r w:rsidR="009D704C" w:rsidRPr="00352F12">
                <w:rPr>
                  <w:rFonts w:ascii="Arial" w:hAnsi="Arial" w:cs="Arial"/>
                  <w:sz w:val="20"/>
                  <w:szCs w:val="20"/>
                </w:rPr>
                <w:t>Flammable materials should be stored in a separate s</w:t>
              </w:r>
              <w:r w:rsidR="009D704C">
                <w:rPr>
                  <w:rFonts w:ascii="Arial" w:hAnsi="Arial" w:cs="Arial"/>
                  <w:sz w:val="20"/>
                  <w:szCs w:val="20"/>
                </w:rPr>
                <w:t xml:space="preserve">afety storage cabinet or room. </w:t>
              </w:r>
              <w:r w:rsidR="009D704C" w:rsidRPr="008C4B9E">
                <w:rPr>
                  <w:rFonts w:ascii="Arial" w:hAnsi="Arial" w:cs="Arial"/>
                  <w:sz w:val="20"/>
                  <w:szCs w:val="20"/>
                </w:rPr>
                <w:t xml:space="preserve">Keep container tightly closed in </w:t>
              </w:r>
              <w:r w:rsidR="009D704C">
                <w:rPr>
                  <w:rFonts w:ascii="Arial" w:hAnsi="Arial" w:cs="Arial"/>
                  <w:sz w:val="20"/>
                  <w:szCs w:val="20"/>
                </w:rPr>
                <w:t xml:space="preserve">a cool, dry, and well-ventilated.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Keep away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>from incompat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ible materials and conditions.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>Store in original container. Store away from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8C4B9E">
                <w:rPr>
                  <w:rFonts w:ascii="Arial" w:hAnsi="Arial" w:cs="Arial"/>
                  <w:sz w:val="20"/>
                  <w:szCs w:val="20"/>
                </w:rPr>
                <w:t xml:space="preserve">heat sources and in a flame proof area.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Keep cool and protect from sunlight. </w:t>
              </w:r>
            </w:p>
          </w:sdtContent>
        </w:sdt>
        <w:p w14:paraId="75EAF5D1" w14:textId="28DBDD45" w:rsidR="00C406D4" w:rsidRPr="00471562" w:rsidRDefault="00941387" w:rsidP="00352F12">
          <w:pPr>
            <w:rPr>
              <w:rFonts w:ascii="Arial" w:hAnsi="Arial" w:cs="Arial"/>
              <w:sz w:val="20"/>
              <w:szCs w:val="20"/>
            </w:rPr>
          </w:pPr>
        </w:p>
      </w:sdtContent>
    </w:sdt>
    <w:p w14:paraId="51E53B60" w14:textId="77777777" w:rsidR="00C406D4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14:paraId="000539B4" w14:textId="77777777" w:rsidR="00E10CA5" w:rsidRPr="00803871" w:rsidRDefault="00E10CA5" w:rsidP="00E10CA5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14:paraId="63834D8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3F43565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>– If you have training, you may assist in the clean-up effort.  Use appropriate personal protective equipment and clean-up material for chemical spilled.  Double bag spill waste in clear plastic bags, label and take to the next chemical waste pick-up.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15553FAC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proofErr w:type="gramStart"/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proofErr w:type="gramEnd"/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02787611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62560FB7" w14:textId="77777777" w:rsidR="00E10CA5" w:rsidRPr="00265CA6" w:rsidRDefault="00E10CA5" w:rsidP="00E10CA5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from the emergency eyewash station 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14:paraId="743FF9C0" w14:textId="77777777" w:rsidR="008C4B9E" w:rsidRPr="00803871" w:rsidRDefault="008C4B9E" w:rsidP="00C406D4">
      <w:pPr>
        <w:rPr>
          <w:rFonts w:ascii="Arial" w:hAnsi="Arial" w:cs="Arial"/>
          <w:b/>
          <w:sz w:val="24"/>
          <w:szCs w:val="24"/>
        </w:rPr>
      </w:pPr>
    </w:p>
    <w:p w14:paraId="33A78DCD" w14:textId="77777777" w:rsidR="003F564F" w:rsidRDefault="00C406D4" w:rsidP="003F564F">
      <w:pPr>
        <w:pStyle w:val="Heading1"/>
        <w:rPr>
          <w:rFonts w:ascii="Arial" w:hAnsi="Arial" w:cs="Arial"/>
          <w:b/>
          <w:szCs w:val="24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14:paraId="3DF7B01D" w14:textId="77777777" w:rsidR="003F564F" w:rsidRPr="003F564F" w:rsidRDefault="003F564F" w:rsidP="00A52E06">
      <w:pPr>
        <w:pStyle w:val="NoSpacing"/>
      </w:pPr>
    </w:p>
    <w:p w14:paraId="622C1CAE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</w:t>
      </w:r>
      <w:proofErr w:type="spellStart"/>
      <w:r w:rsidRPr="00265CA6">
        <w:rPr>
          <w:rFonts w:ascii="Arial" w:hAnsi="Arial" w:cs="Arial"/>
          <w:sz w:val="20"/>
          <w:szCs w:val="20"/>
        </w:rPr>
        <w:t>Gayley</w:t>
      </w:r>
      <w:proofErr w:type="spellEnd"/>
      <w:r w:rsidRPr="00265CA6">
        <w:rPr>
          <w:rFonts w:ascii="Arial" w:hAnsi="Arial" w:cs="Arial"/>
          <w:sz w:val="20"/>
          <w:szCs w:val="20"/>
        </w:rPr>
        <w:t xml:space="preserve">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14:paraId="51551860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</w:t>
      </w:r>
      <w:proofErr w:type="gramStart"/>
      <w:r w:rsidRPr="00265CA6">
        <w:rPr>
          <w:rFonts w:ascii="Arial" w:hAnsi="Arial" w:cs="Arial"/>
          <w:sz w:val="20"/>
          <w:szCs w:val="20"/>
        </w:rPr>
        <w:t>room</w:t>
      </w:r>
      <w:proofErr w:type="gramEnd"/>
      <w:r w:rsidRPr="00265CA6">
        <w:rPr>
          <w:rFonts w:ascii="Arial" w:hAnsi="Arial" w:cs="Arial"/>
          <w:sz w:val="20"/>
          <w:szCs w:val="20"/>
        </w:rPr>
        <w:t xml:space="preserve"> 120. Enter through the School of Dentistry on Tiverton Drive and proceed to the “O” elevator to the 6th floor.)Hours: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4894FA8F" w14:textId="77777777"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</w:t>
      </w:r>
      <w:r w:rsidRPr="00265CA6">
        <w:rPr>
          <w:rFonts w:ascii="Arial" w:hAnsi="Arial" w:cs="Arial"/>
          <w:sz w:val="20"/>
          <w:szCs w:val="20"/>
        </w:rPr>
        <w:lastRenderedPageBreak/>
        <w:t xml:space="preserve">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165D181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23342834"/>
              </w:sdtPr>
              <w:sdtEndPr/>
              <w:sdtContent>
                <w:p w14:paraId="0C710F08" w14:textId="46BB07D5" w:rsidR="00471562" w:rsidRDefault="00941387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5716803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Us</w:t>
                      </w:r>
                      <w:r w:rsidR="00253494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 personal protective equipment</w:t>
                      </w:r>
                      <w:r w:rsidR="008C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</w:t>
                      </w:r>
                      <w:r w:rsidR="00D61C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chemical </w:t>
                      </w:r>
                      <w:r w:rsidR="008C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properly dispose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chemical and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contaminated 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disposable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as hazardous waste following the guidelines below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sdtContent>
            </w:sdt>
          </w:sdtContent>
        </w:sdt>
      </w:sdtContent>
    </w:sdt>
    <w:p w14:paraId="685A6AFD" w14:textId="77777777"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14:paraId="6FC757E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14:paraId="4D834920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14:paraId="40992A2A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14:paraId="4EF3696B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Store hazardous waste in closed containers, in secondary containment and in a designated location</w:t>
      </w:r>
    </w:p>
    <w:p w14:paraId="6B2017BE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14:paraId="493BC71D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14:paraId="15527D6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14:paraId="18A09D8D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14:paraId="64C8DD3F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Call EH&amp;S at x61887 for questions </w:t>
      </w:r>
    </w:p>
    <w:p w14:paraId="08DCAE7B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14:paraId="151E4A13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14:paraId="460C86E1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14:paraId="699F469E" w14:textId="77777777"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14:paraId="1E651649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14:paraId="27149DCD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Write date of pick-up on the waste tag</w:t>
      </w:r>
    </w:p>
    <w:p w14:paraId="5CF68C8D" w14:textId="77777777"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14:paraId="797AD735" w14:textId="77777777"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14:paraId="789F1239" w14:textId="77777777"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14:paraId="098B0C39" w14:textId="77777777"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14:paraId="36608F65" w14:textId="77777777"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14:paraId="3169E15F" w14:textId="77777777" w:rsidR="00C406D4" w:rsidRPr="00F909E2" w:rsidRDefault="00941387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14:paraId="45F7BE85" w14:textId="77777777"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14:paraId="4C54D952" w14:textId="77777777"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</w:p>
    <w:p w14:paraId="6E21F2EE" w14:textId="77777777"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14:paraId="277193FE" w14:textId="427C76E4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conducting any work with</w:t>
      </w:r>
      <w:r w:rsidR="008C4AEC">
        <w:rPr>
          <w:rFonts w:ascii="Arial" w:hAnsi="Arial" w:cs="Arial"/>
          <w:sz w:val="20"/>
          <w:szCs w:val="20"/>
        </w:rPr>
        <w:t xml:space="preserve"> </w:t>
      </w:r>
      <w:r w:rsidR="00194808">
        <w:rPr>
          <w:rFonts w:ascii="Arial" w:eastAsia="Times New Roman" w:hAnsi="Arial" w:cs="Arial"/>
          <w:color w:val="000000"/>
          <w:sz w:val="20"/>
          <w:szCs w:val="20"/>
        </w:rPr>
        <w:t>Potassium chlorate</w:t>
      </w:r>
      <w:r w:rsidR="003814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14:paraId="4B4730BE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5CF14" w14:textId="77777777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14:paraId="1685F4E1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02193" w14:textId="77777777"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14:paraId="01E4C2F9" w14:textId="77777777" w:rsidR="00803871" w:rsidRDefault="00803871" w:rsidP="00803871">
      <w:pPr>
        <w:rPr>
          <w:rFonts w:ascii="Arial" w:hAnsi="Arial" w:cs="Arial"/>
          <w:sz w:val="20"/>
          <w:szCs w:val="20"/>
        </w:rPr>
      </w:pPr>
    </w:p>
    <w:p w14:paraId="40187145" w14:textId="77777777"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14:paraId="4AA116E4" w14:textId="77777777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14:paraId="25595B5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76A373C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18B1D4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EF15D8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7293EA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611CEDA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881337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BAA377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CAD4903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74F274EE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0CD4B78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14:paraId="147CD7CF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46FD1BB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0CDA8E2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5B80C01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14:paraId="579260B5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594DA58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A892C99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42F2298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14:paraId="75575D98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3AE857C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943A3DD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3BE38F26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14:paraId="5F2F19FF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D052733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39BDA805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7F0614B5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14:paraId="23F77BA6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84F56C9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6C141CC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C6C5D" w14:textId="77777777" w:rsidR="00941387" w:rsidRDefault="00941387" w:rsidP="00E83E8B">
      <w:pPr>
        <w:spacing w:after="0" w:line="240" w:lineRule="auto"/>
      </w:pPr>
      <w:r>
        <w:separator/>
      </w:r>
    </w:p>
  </w:endnote>
  <w:endnote w:type="continuationSeparator" w:id="0">
    <w:p w14:paraId="7A6C5645" w14:textId="77777777" w:rsidR="00941387" w:rsidRDefault="00941387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6384B93B" w:rsidR="00972CE1" w:rsidRDefault="00941387">
    <w:pPr>
      <w:pStyle w:val="Footer"/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97134535"/>
      </w:sdtPr>
      <w:sdtEndPr/>
      <w:sdtContent>
        <w:r w:rsidR="00194808">
          <w:rPr>
            <w:rFonts w:ascii="Arial" w:eastAsia="Times New Roman" w:hAnsi="Arial" w:cs="Arial"/>
            <w:color w:val="000000"/>
            <w:sz w:val="20"/>
            <w:szCs w:val="20"/>
          </w:rPr>
          <w:t>Potassium chlorate</w:t>
        </w:r>
      </w:sdtContent>
    </w:sdt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3E8B" w:rsidRPr="00F909E2">
          <w:rPr>
            <w:rFonts w:ascii="Arial" w:hAnsi="Arial" w:cs="Arial"/>
            <w:sz w:val="18"/>
            <w:szCs w:val="18"/>
          </w:rPr>
          <w:tab/>
        </w:r>
        <w:r w:rsidR="00E83E8B" w:rsidRPr="00F909E2">
          <w:rPr>
            <w:rFonts w:ascii="Arial" w:hAnsi="Arial" w:cs="Arial"/>
            <w:sz w:val="18"/>
            <w:szCs w:val="18"/>
          </w:rPr>
          <w:fldChar w:fldCharType="begin"/>
        </w:r>
        <w:r w:rsidR="00E83E8B"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E83E8B" w:rsidRPr="00F909E2">
          <w:rPr>
            <w:rFonts w:ascii="Arial" w:hAnsi="Arial" w:cs="Arial"/>
            <w:sz w:val="18"/>
            <w:szCs w:val="18"/>
          </w:rPr>
          <w:fldChar w:fldCharType="separate"/>
        </w:r>
        <w:r w:rsidR="0010776C">
          <w:rPr>
            <w:rFonts w:ascii="Arial" w:hAnsi="Arial" w:cs="Arial"/>
            <w:noProof/>
            <w:sz w:val="18"/>
            <w:szCs w:val="18"/>
          </w:rPr>
          <w:t>1</w:t>
        </w:r>
        <w:r w:rsidR="00E83E8B"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E83E8B"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2-09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194808">
              <w:rPr>
                <w:rFonts w:ascii="Arial" w:hAnsi="Arial" w:cs="Arial"/>
                <w:noProof/>
                <w:sz w:val="18"/>
                <w:szCs w:val="18"/>
              </w:rPr>
              <w:t>9/23/2012</w:t>
            </w:r>
          </w:sdtContent>
        </w:sdt>
      </w:sdtContent>
    </w:sdt>
  </w:p>
  <w:p w14:paraId="78299C41" w14:textId="77777777" w:rsidR="00972CE1" w:rsidRDefault="00972CE1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1CE608C8" w:rsidR="00972CE1" w:rsidRPr="00972CE1" w:rsidRDefault="00972CE1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>UCLA- EH&amp;S</w:t>
    </w:r>
    <w:r w:rsidR="000D5EF1"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 w:rsidR="00CD010E">
      <w:rPr>
        <w:rFonts w:ascii="Arial" w:hAnsi="Arial" w:cs="Arial"/>
        <w:noProof/>
        <w:color w:val="A6A6A6" w:themeColor="background1" w:themeShade="A6"/>
        <w:sz w:val="12"/>
        <w:szCs w:val="12"/>
      </w:rPr>
      <w:t>CW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>/</w:t>
    </w:r>
    <w:r w:rsidR="004A5EA5">
      <w:rPr>
        <w:rFonts w:ascii="Arial" w:hAnsi="Arial" w:cs="Arial"/>
        <w:noProof/>
        <w:color w:val="A6A6A6" w:themeColor="background1" w:themeShade="A6"/>
        <w:sz w:val="12"/>
        <w:szCs w:val="12"/>
      </w:rPr>
      <w:t>SH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A42C0" w14:textId="77777777" w:rsidR="00941387" w:rsidRDefault="00941387" w:rsidP="00E83E8B">
      <w:pPr>
        <w:spacing w:after="0" w:line="240" w:lineRule="auto"/>
      </w:pPr>
      <w:r>
        <w:separator/>
      </w:r>
    </w:p>
  </w:footnote>
  <w:footnote w:type="continuationSeparator" w:id="0">
    <w:p w14:paraId="6B12B7BF" w14:textId="77777777" w:rsidR="00941387" w:rsidRDefault="00941387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E1B44" w14:textId="77777777" w:rsidR="000D5EF1" w:rsidRDefault="000D5EF1">
    <w:pPr>
      <w:pStyle w:val="Header"/>
    </w:pPr>
    <w:r>
      <w:ptab w:relativeTo="indent" w:alignment="left" w:leader="none"/>
    </w:r>
    <w:r>
      <w:ptab w:relativeTo="margin" w:alignment="left" w:leader="none"/>
    </w:r>
  </w:p>
  <w:p w14:paraId="1028E2C3" w14:textId="70925B9C" w:rsidR="00972CE1" w:rsidRDefault="000D5EF1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 wp14:anchorId="3E03B401" wp14:editId="2F1D5046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F12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0AC4CEB"/>
    <w:multiLevelType w:val="multilevel"/>
    <w:tmpl w:val="298EA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B6958"/>
    <w:rsid w:val="000D5EF1"/>
    <w:rsid w:val="000F5131"/>
    <w:rsid w:val="0010776C"/>
    <w:rsid w:val="00120D9A"/>
    <w:rsid w:val="001932B2"/>
    <w:rsid w:val="00194808"/>
    <w:rsid w:val="001C51C3"/>
    <w:rsid w:val="001D0366"/>
    <w:rsid w:val="00242D35"/>
    <w:rsid w:val="00253494"/>
    <w:rsid w:val="00263ED1"/>
    <w:rsid w:val="00265CA6"/>
    <w:rsid w:val="00293660"/>
    <w:rsid w:val="002A11BF"/>
    <w:rsid w:val="002E0D97"/>
    <w:rsid w:val="00315CB3"/>
    <w:rsid w:val="00352F12"/>
    <w:rsid w:val="00366414"/>
    <w:rsid w:val="00366DA6"/>
    <w:rsid w:val="00381437"/>
    <w:rsid w:val="003904D4"/>
    <w:rsid w:val="003950E9"/>
    <w:rsid w:val="003F564F"/>
    <w:rsid w:val="00426401"/>
    <w:rsid w:val="00427421"/>
    <w:rsid w:val="00452088"/>
    <w:rsid w:val="00471562"/>
    <w:rsid w:val="004929A2"/>
    <w:rsid w:val="004A5EA5"/>
    <w:rsid w:val="00507560"/>
    <w:rsid w:val="0052121D"/>
    <w:rsid w:val="00530E90"/>
    <w:rsid w:val="005643E6"/>
    <w:rsid w:val="00637757"/>
    <w:rsid w:val="00657ED6"/>
    <w:rsid w:val="00672441"/>
    <w:rsid w:val="00693D76"/>
    <w:rsid w:val="007268C5"/>
    <w:rsid w:val="00734BB8"/>
    <w:rsid w:val="00787432"/>
    <w:rsid w:val="007D58BC"/>
    <w:rsid w:val="007E5FE7"/>
    <w:rsid w:val="00803871"/>
    <w:rsid w:val="00827148"/>
    <w:rsid w:val="00837AFC"/>
    <w:rsid w:val="0084116F"/>
    <w:rsid w:val="00850978"/>
    <w:rsid w:val="00866AE7"/>
    <w:rsid w:val="008763CA"/>
    <w:rsid w:val="00891D4B"/>
    <w:rsid w:val="008A2498"/>
    <w:rsid w:val="008C4AEC"/>
    <w:rsid w:val="008C4B9E"/>
    <w:rsid w:val="008F73D6"/>
    <w:rsid w:val="00917F75"/>
    <w:rsid w:val="00936C3C"/>
    <w:rsid w:val="00941387"/>
    <w:rsid w:val="009452B5"/>
    <w:rsid w:val="00952B71"/>
    <w:rsid w:val="009626FF"/>
    <w:rsid w:val="00972CE1"/>
    <w:rsid w:val="00987262"/>
    <w:rsid w:val="009D370A"/>
    <w:rsid w:val="009D704C"/>
    <w:rsid w:val="009F5503"/>
    <w:rsid w:val="00A119D1"/>
    <w:rsid w:val="00A52E06"/>
    <w:rsid w:val="00A874A1"/>
    <w:rsid w:val="00AF2415"/>
    <w:rsid w:val="00B4188D"/>
    <w:rsid w:val="00B50CCA"/>
    <w:rsid w:val="00B6326D"/>
    <w:rsid w:val="00C060FA"/>
    <w:rsid w:val="00C266E8"/>
    <w:rsid w:val="00C406D4"/>
    <w:rsid w:val="00CD010E"/>
    <w:rsid w:val="00D00746"/>
    <w:rsid w:val="00D479EA"/>
    <w:rsid w:val="00D61C24"/>
    <w:rsid w:val="00D8294B"/>
    <w:rsid w:val="00DA21D9"/>
    <w:rsid w:val="00DB70FD"/>
    <w:rsid w:val="00DC39EF"/>
    <w:rsid w:val="00E10CA5"/>
    <w:rsid w:val="00E706C6"/>
    <w:rsid w:val="00E83E8B"/>
    <w:rsid w:val="00E842B3"/>
    <w:rsid w:val="00F212B5"/>
    <w:rsid w:val="00F45D34"/>
    <w:rsid w:val="00F909E2"/>
    <w:rsid w:val="00F96647"/>
    <w:rsid w:val="00FB2D9F"/>
    <w:rsid w:val="00FB4DD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D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5F05-3168-4D4A-A8E8-E76892F01C44}"/>
      </w:docPartPr>
      <w:docPartBody>
        <w:p w:rsidR="00E44D33" w:rsidRDefault="005A70F7">
          <w:r w:rsidRPr="005D7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15D93"/>
    <w:rsid w:val="000528BF"/>
    <w:rsid w:val="000F542F"/>
    <w:rsid w:val="000F69A7"/>
    <w:rsid w:val="001B5EBF"/>
    <w:rsid w:val="001D1AD3"/>
    <w:rsid w:val="00260C72"/>
    <w:rsid w:val="00362EE6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B010C8"/>
    <w:rsid w:val="00B81870"/>
    <w:rsid w:val="00BE53EC"/>
    <w:rsid w:val="00C445ED"/>
    <w:rsid w:val="00CA32D6"/>
    <w:rsid w:val="00D7087C"/>
    <w:rsid w:val="00D73B20"/>
    <w:rsid w:val="00DF3CCD"/>
    <w:rsid w:val="00E44D33"/>
    <w:rsid w:val="00EE384D"/>
    <w:rsid w:val="00F25945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93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93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73DE-2D26-45B1-9400-8839B21B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Tamara Vartanian</cp:lastModifiedBy>
  <cp:revision>2</cp:revision>
  <cp:lastPrinted>2012-08-10T18:48:00Z</cp:lastPrinted>
  <dcterms:created xsi:type="dcterms:W3CDTF">2012-10-08T18:27:00Z</dcterms:created>
  <dcterms:modified xsi:type="dcterms:W3CDTF">2012-10-08T18:27:00Z</dcterms:modified>
</cp:coreProperties>
</file>