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A34" w:rsidRDefault="00445A34" w:rsidP="00445A34">
      <w:pPr>
        <w:jc w:val="center"/>
        <w:rPr>
          <w:sz w:val="32"/>
        </w:rPr>
      </w:pPr>
      <w:r w:rsidRPr="001F2D4D">
        <w:rPr>
          <w:sz w:val="32"/>
        </w:rPr>
        <w:t xml:space="preserve">Strawberry Shortcake: an Exploration of the </w:t>
      </w:r>
      <w:proofErr w:type="spellStart"/>
      <w:r w:rsidRPr="001F2D4D">
        <w:rPr>
          <w:sz w:val="32"/>
        </w:rPr>
        <w:t>FaQR</w:t>
      </w:r>
      <w:proofErr w:type="spellEnd"/>
      <w:r w:rsidRPr="001F2D4D">
        <w:rPr>
          <w:sz w:val="32"/>
        </w:rPr>
        <w:t xml:space="preserve"> Gene</w:t>
      </w:r>
    </w:p>
    <w:p w:rsidR="00445A34" w:rsidRPr="001F2D4D" w:rsidRDefault="00445A34" w:rsidP="00445A34">
      <w:pPr>
        <w:jc w:val="center"/>
        <w:rPr>
          <w:sz w:val="32"/>
        </w:rPr>
      </w:pPr>
      <w:r>
        <w:rPr>
          <w:sz w:val="32"/>
        </w:rPr>
        <w:t>ABSTRACT</w:t>
      </w:r>
    </w:p>
    <w:p w:rsidR="00445A34" w:rsidRDefault="00445A34" w:rsidP="00445A34">
      <w:pPr>
        <w:jc w:val="center"/>
      </w:pPr>
    </w:p>
    <w:p w:rsidR="00445A34" w:rsidRDefault="00445A34" w:rsidP="00445A34">
      <w:pPr>
        <w:jc w:val="center"/>
      </w:pPr>
      <w:r>
        <w:t>Nick Broadbent, Kelsey Lees and Tami Reuter</w:t>
      </w:r>
    </w:p>
    <w:p w:rsidR="00445A34" w:rsidRDefault="00445A34" w:rsidP="00445A34">
      <w:pPr>
        <w:jc w:val="center"/>
      </w:pPr>
      <w:r>
        <w:t>Recombinant DNA Technique – Fall 2009</w:t>
      </w:r>
    </w:p>
    <w:p w:rsidR="00445A34" w:rsidRDefault="00445A34" w:rsidP="00445A34">
      <w:pPr>
        <w:jc w:val="center"/>
      </w:pPr>
    </w:p>
    <w:p w:rsidR="00445A34" w:rsidRDefault="00445A34" w:rsidP="00445A34">
      <w:pPr>
        <w:jc w:val="center"/>
      </w:pPr>
    </w:p>
    <w:p w:rsidR="00DF385C" w:rsidRPr="00445A34" w:rsidRDefault="00445A34" w:rsidP="00445A34">
      <w:pPr>
        <w:spacing w:line="480" w:lineRule="auto"/>
        <w:ind w:firstLine="720"/>
        <w:rPr>
          <w:rFonts w:ascii="Cambria" w:hAnsi="Cambria"/>
        </w:rPr>
      </w:pPr>
      <w:r>
        <w:t xml:space="preserve">The Strawberry Shortcake group wanted to clone </w:t>
      </w:r>
      <w:proofErr w:type="spellStart"/>
      <w:r w:rsidRPr="003340C6">
        <w:rPr>
          <w:i/>
        </w:rPr>
        <w:t>Fragaria</w:t>
      </w:r>
      <w:proofErr w:type="spellEnd"/>
      <w:r w:rsidRPr="003340C6">
        <w:rPr>
          <w:i/>
        </w:rPr>
        <w:t xml:space="preserve"> x </w:t>
      </w:r>
      <w:proofErr w:type="spellStart"/>
      <w:r w:rsidRPr="003340C6">
        <w:rPr>
          <w:i/>
        </w:rPr>
        <w:t>ananassa</w:t>
      </w:r>
      <w:proofErr w:type="spellEnd"/>
      <w:r w:rsidRPr="003340C6">
        <w:rPr>
          <w:i/>
        </w:rPr>
        <w:t xml:space="preserve"> </w:t>
      </w:r>
      <w:r w:rsidRPr="003340C6">
        <w:t xml:space="preserve"> (Weston) Duchesne </w:t>
      </w:r>
      <w:r w:rsidRPr="003340C6">
        <w:rPr>
          <w:i/>
        </w:rPr>
        <w:t>ex</w:t>
      </w:r>
      <w:r w:rsidRPr="003340C6">
        <w:t xml:space="preserve"> </w:t>
      </w:r>
      <w:proofErr w:type="spellStart"/>
      <w:r w:rsidRPr="003340C6">
        <w:t>Rozier</w:t>
      </w:r>
      <w:proofErr w:type="spellEnd"/>
      <w:r>
        <w:t>,</w:t>
      </w:r>
      <w:r>
        <w:rPr>
          <w:i/>
        </w:rPr>
        <w:t xml:space="preserve"> </w:t>
      </w:r>
      <w:r>
        <w:t xml:space="preserve">strawberry, scent into </w:t>
      </w:r>
      <w:r>
        <w:rPr>
          <w:i/>
        </w:rPr>
        <w:t xml:space="preserve">Escherichia coli </w:t>
      </w:r>
      <w:r>
        <w:t xml:space="preserve">during recombinant DNA technique – Fall 2009, specifically the </w:t>
      </w:r>
      <w:proofErr w:type="spellStart"/>
      <w:r>
        <w:rPr>
          <w:i/>
        </w:rPr>
        <w:t>Fragaria</w:t>
      </w:r>
      <w:proofErr w:type="spellEnd"/>
      <w:r>
        <w:rPr>
          <w:i/>
        </w:rPr>
        <w:t xml:space="preserve"> x </w:t>
      </w:r>
      <w:proofErr w:type="spellStart"/>
      <w:r>
        <w:rPr>
          <w:i/>
        </w:rPr>
        <w:t>ananassa</w:t>
      </w:r>
      <w:proofErr w:type="spellEnd"/>
      <w:r>
        <w:rPr>
          <w:i/>
        </w:rPr>
        <w:t xml:space="preserve"> </w:t>
      </w:r>
      <w:proofErr w:type="spellStart"/>
      <w:r>
        <w:t>quinone</w:t>
      </w:r>
      <w:proofErr w:type="spellEnd"/>
      <w:r>
        <w:t xml:space="preserve"> </w:t>
      </w:r>
      <w:proofErr w:type="spellStart"/>
      <w:r>
        <w:t>oxireductase</w:t>
      </w:r>
      <w:proofErr w:type="spellEnd"/>
      <w:r>
        <w:t xml:space="preserve"> (</w:t>
      </w:r>
      <w:proofErr w:type="spellStart"/>
      <w:r w:rsidRPr="00DA2F49">
        <w:rPr>
          <w:i/>
        </w:rPr>
        <w:t>FaQR</w:t>
      </w:r>
      <w:proofErr w:type="spellEnd"/>
      <w:r>
        <w:t xml:space="preserve">) gene.  Some scents currently exist in the </w:t>
      </w:r>
      <w:proofErr w:type="spellStart"/>
      <w:r>
        <w:t>BioBrick</w:t>
      </w:r>
      <w:proofErr w:type="spellEnd"/>
      <w:r>
        <w:t xml:space="preserve"> library such as banana, lemon and mint.  The originally goal was t</w:t>
      </w:r>
      <w:r w:rsidRPr="00582F51">
        <w:t xml:space="preserve">o construct a system containing the </w:t>
      </w:r>
      <w:r>
        <w:t xml:space="preserve">gene, </w:t>
      </w:r>
      <w:r w:rsidRPr="00582F51">
        <w:t xml:space="preserve">testable through a green </w:t>
      </w:r>
      <w:r>
        <w:t xml:space="preserve">fluorescent protein (GFP) marker.  However, this was not completed due to time constraints.  DNA was isolated from strawberry tissue, amplified with self-designed primers, purified, cloned, isolated from plasmids and sequenced.  Sequencing of </w:t>
      </w:r>
      <w:proofErr w:type="spellStart"/>
      <w:r>
        <w:t>plamid</w:t>
      </w:r>
      <w:proofErr w:type="spellEnd"/>
      <w:r>
        <w:t xml:space="preserve"> isolated DNA provided evidence that the group cloned the </w:t>
      </w:r>
      <w:proofErr w:type="spellStart"/>
      <w:r>
        <w:rPr>
          <w:i/>
        </w:rPr>
        <w:t>FaQR</w:t>
      </w:r>
      <w:proofErr w:type="spellEnd"/>
      <w:r>
        <w:t xml:space="preserve"> gene into </w:t>
      </w:r>
      <w:r>
        <w:rPr>
          <w:i/>
        </w:rPr>
        <w:t>E. coli</w:t>
      </w:r>
      <w:r>
        <w:t>.  Nucleotide</w:t>
      </w:r>
      <w:r>
        <w:rPr>
          <w:rFonts w:ascii="Cambria" w:hAnsi="Cambria"/>
        </w:rPr>
        <w:t xml:space="preserve"> blasts of the experimental sequences top hits were all </w:t>
      </w:r>
      <w:proofErr w:type="spellStart"/>
      <w:r>
        <w:rPr>
          <w:rFonts w:ascii="Cambria" w:hAnsi="Cambria"/>
          <w:i/>
        </w:rPr>
        <w:t>Fragaria</w:t>
      </w:r>
      <w:proofErr w:type="spellEnd"/>
      <w:r>
        <w:rPr>
          <w:rFonts w:ascii="Cambria" w:hAnsi="Cambria"/>
          <w:i/>
        </w:rPr>
        <w:t xml:space="preserve"> x </w:t>
      </w:r>
      <w:proofErr w:type="spellStart"/>
      <w:r>
        <w:rPr>
          <w:rFonts w:ascii="Cambria" w:hAnsi="Cambria"/>
          <w:i/>
        </w:rPr>
        <w:t>ananassa</w:t>
      </w:r>
      <w:proofErr w:type="spellEnd"/>
      <w:r>
        <w:rPr>
          <w:rFonts w:ascii="Cambria" w:hAnsi="Cambria"/>
          <w:i/>
        </w:rPr>
        <w:t xml:space="preserve"> </w:t>
      </w:r>
      <w:r>
        <w:rPr>
          <w:rFonts w:ascii="Cambria" w:hAnsi="Cambria"/>
        </w:rPr>
        <w:t>with E values ranging from 0.0 to 8x10</w:t>
      </w:r>
      <w:r w:rsidRPr="00E37E75">
        <w:rPr>
          <w:rFonts w:ascii="Cambria" w:hAnsi="Cambria"/>
          <w:vertAlign w:val="superscript"/>
        </w:rPr>
        <w:t>-131</w:t>
      </w:r>
      <w:r>
        <w:rPr>
          <w:rFonts w:ascii="Cambria" w:hAnsi="Cambria"/>
        </w:rPr>
        <w:t xml:space="preserve">.  The sequences were aligned with the </w:t>
      </w:r>
      <w:proofErr w:type="spellStart"/>
      <w:r>
        <w:rPr>
          <w:rFonts w:ascii="Cambria" w:hAnsi="Cambria"/>
          <w:i/>
        </w:rPr>
        <w:t>Fragaria</w:t>
      </w:r>
      <w:proofErr w:type="spellEnd"/>
      <w:r>
        <w:rPr>
          <w:rFonts w:ascii="Cambria" w:hAnsi="Cambria"/>
          <w:i/>
        </w:rPr>
        <w:t xml:space="preserve"> x </w:t>
      </w:r>
      <w:proofErr w:type="spellStart"/>
      <w:r>
        <w:rPr>
          <w:rFonts w:ascii="Cambria" w:hAnsi="Cambria"/>
          <w:i/>
        </w:rPr>
        <w:t>ananassa</w:t>
      </w:r>
      <w:proofErr w:type="spellEnd"/>
      <w:r>
        <w:rPr>
          <w:rFonts w:ascii="Cambria" w:hAnsi="Cambria"/>
        </w:rPr>
        <w:t xml:space="preserve"> </w:t>
      </w:r>
      <w:proofErr w:type="spellStart"/>
      <w:r w:rsidRPr="00445A34">
        <w:rPr>
          <w:rFonts w:ascii="Cambria" w:hAnsi="Cambria"/>
          <w:i/>
        </w:rPr>
        <w:t>FaQR</w:t>
      </w:r>
      <w:proofErr w:type="spellEnd"/>
      <w:r w:rsidRPr="00445A34">
        <w:rPr>
          <w:rFonts w:ascii="Cambria" w:hAnsi="Cambria"/>
          <w:i/>
        </w:rPr>
        <w:t xml:space="preserve"> </w:t>
      </w:r>
      <w:r>
        <w:rPr>
          <w:rFonts w:ascii="Cambria" w:hAnsi="Cambria"/>
        </w:rPr>
        <w:t xml:space="preserve">DNA fragment and had 95% identification from nucleotides 4708-5661.  The discrepancy is most likely due to strawberry variety variation.  BLAST results concluded that strawberry </w:t>
      </w:r>
      <w:proofErr w:type="spellStart"/>
      <w:r w:rsidRPr="008509D1">
        <w:rPr>
          <w:rFonts w:ascii="Cambria" w:hAnsi="Cambria"/>
          <w:i/>
        </w:rPr>
        <w:t>FaQR</w:t>
      </w:r>
      <w:proofErr w:type="spellEnd"/>
      <w:r w:rsidRPr="008509D1">
        <w:rPr>
          <w:rFonts w:ascii="Cambria" w:hAnsi="Cambria"/>
          <w:i/>
        </w:rPr>
        <w:t xml:space="preserve"> </w:t>
      </w:r>
      <w:r>
        <w:rPr>
          <w:rFonts w:ascii="Cambria" w:hAnsi="Cambria"/>
        </w:rPr>
        <w:t xml:space="preserve">was isolated with </w:t>
      </w:r>
      <w:proofErr w:type="spellStart"/>
      <w:r>
        <w:rPr>
          <w:rFonts w:ascii="Cambria" w:hAnsi="Cambria"/>
        </w:rPr>
        <w:t>introns</w:t>
      </w:r>
      <w:proofErr w:type="spellEnd"/>
      <w:r>
        <w:rPr>
          <w:rFonts w:ascii="Cambria" w:hAnsi="Cambria"/>
        </w:rPr>
        <w:t xml:space="preserve"> in </w:t>
      </w:r>
      <w:r>
        <w:rPr>
          <w:rFonts w:ascii="Cambria" w:hAnsi="Cambria"/>
          <w:i/>
        </w:rPr>
        <w:t xml:space="preserve">E. coli.  </w:t>
      </w:r>
      <w:r>
        <w:rPr>
          <w:rFonts w:ascii="Cambria" w:hAnsi="Cambria"/>
        </w:rPr>
        <w:t xml:space="preserve">Next steps include isolating </w:t>
      </w:r>
      <w:proofErr w:type="spellStart"/>
      <w:r>
        <w:rPr>
          <w:rFonts w:ascii="Cambria" w:hAnsi="Cambria"/>
          <w:i/>
        </w:rPr>
        <w:t>FaQR</w:t>
      </w:r>
      <w:proofErr w:type="spellEnd"/>
      <w:r>
        <w:rPr>
          <w:rFonts w:ascii="Cambria" w:hAnsi="Cambria"/>
          <w:i/>
        </w:rPr>
        <w:t xml:space="preserve"> </w:t>
      </w:r>
      <w:r>
        <w:rPr>
          <w:rFonts w:ascii="Cambria" w:hAnsi="Cambria"/>
        </w:rPr>
        <w:t xml:space="preserve">without </w:t>
      </w:r>
      <w:proofErr w:type="spellStart"/>
      <w:r>
        <w:rPr>
          <w:rFonts w:ascii="Cambria" w:hAnsi="Cambria"/>
        </w:rPr>
        <w:t>introns</w:t>
      </w:r>
      <w:proofErr w:type="spellEnd"/>
      <w:r>
        <w:rPr>
          <w:rFonts w:ascii="Cambria" w:hAnsi="Cambria"/>
        </w:rPr>
        <w:t xml:space="preserve"> using RNA, template jump PCR, blunt end PCR or overlapping primer PCR, then adding </w:t>
      </w:r>
      <w:proofErr w:type="spellStart"/>
      <w:r>
        <w:rPr>
          <w:rFonts w:ascii="Cambria" w:hAnsi="Cambria"/>
        </w:rPr>
        <w:t>BioBrick</w:t>
      </w:r>
      <w:proofErr w:type="spellEnd"/>
      <w:r>
        <w:rPr>
          <w:rFonts w:ascii="Cambria" w:hAnsi="Cambria"/>
        </w:rPr>
        <w:t xml:space="preserve"> compatible ends and submitting the fragment to the </w:t>
      </w:r>
      <w:proofErr w:type="spellStart"/>
      <w:r>
        <w:rPr>
          <w:rFonts w:ascii="Cambria" w:hAnsi="Cambria"/>
        </w:rPr>
        <w:t>BioBrick</w:t>
      </w:r>
      <w:proofErr w:type="spellEnd"/>
      <w:r>
        <w:rPr>
          <w:rFonts w:ascii="Cambria" w:hAnsi="Cambria"/>
        </w:rPr>
        <w:t xml:space="preserve"> catalogue.</w:t>
      </w:r>
    </w:p>
    <w:sectPr w:rsidR="00DF385C" w:rsidRPr="00445A34" w:rsidSect="00DF385C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445A34"/>
    <w:rsid w:val="00445A34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445A3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Lees</dc:creator>
  <cp:keywords/>
  <cp:lastModifiedBy>Kelsey Lees</cp:lastModifiedBy>
  <cp:revision>1</cp:revision>
  <dcterms:created xsi:type="dcterms:W3CDTF">2009-12-10T18:39:00Z</dcterms:created>
  <dcterms:modified xsi:type="dcterms:W3CDTF">2009-12-10T18:53:00Z</dcterms:modified>
</cp:coreProperties>
</file>