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39C" w:rsidRPr="0084363E" w:rsidRDefault="00AD6918">
      <w:pPr>
        <w:rPr>
          <w:rFonts w:ascii="Calibri" w:hAnsi="Calibri" w:cs="Calibri"/>
          <w:b/>
          <w:sz w:val="22"/>
          <w:szCs w:val="22"/>
        </w:rPr>
      </w:pPr>
      <w:r w:rsidRPr="0084363E">
        <w:rPr>
          <w:rFonts w:ascii="Calibri" w:hAnsi="Calibri" w:cs="Calibri"/>
          <w:b/>
          <w:sz w:val="22"/>
          <w:szCs w:val="22"/>
        </w:rPr>
        <w:t xml:space="preserve">Alphabetical List of </w:t>
      </w:r>
      <w:r w:rsidR="0067407D" w:rsidRPr="0084363E">
        <w:rPr>
          <w:rFonts w:ascii="Calibri" w:hAnsi="Calibri" w:cs="Calibri"/>
          <w:b/>
          <w:sz w:val="22"/>
          <w:szCs w:val="22"/>
        </w:rPr>
        <w:t>iEEG Software Tools</w:t>
      </w:r>
    </w:p>
    <w:p w:rsidR="00AD6918" w:rsidRPr="0084363E" w:rsidRDefault="00AD6918">
      <w:pPr>
        <w:rPr>
          <w:rFonts w:ascii="Calibri" w:hAnsi="Calibri" w:cs="Calibri"/>
          <w:sz w:val="22"/>
          <w:szCs w:val="22"/>
        </w:rPr>
      </w:pPr>
    </w:p>
    <w:p w:rsidR="002F45FA" w:rsidRPr="0084363E" w:rsidRDefault="002F45FA" w:rsidP="002F45FA">
      <w:pPr>
        <w:rPr>
          <w:rFonts w:ascii="Calibri" w:eastAsia="Times New Roman" w:hAnsi="Calibri" w:cs="Calibri"/>
          <w:sz w:val="22"/>
          <w:szCs w:val="22"/>
        </w:rPr>
      </w:pPr>
      <w:r w:rsidRPr="000B6428">
        <w:rPr>
          <w:rFonts w:ascii="Calibri" w:hAnsi="Calibri" w:cs="Calibri"/>
          <w:b/>
          <w:sz w:val="22"/>
          <w:szCs w:val="22"/>
        </w:rPr>
        <w:t xml:space="preserve">asa </w:t>
      </w:r>
      <w:hyperlink r:id="rId4" w:history="1">
        <w:r w:rsidRPr="0084363E">
          <w:rPr>
            <w:rFonts w:ascii="Calibri" w:eastAsia="Times New Roman" w:hAnsi="Calibri" w:cs="Calibri"/>
            <w:color w:val="0000FF"/>
            <w:sz w:val="22"/>
            <w:szCs w:val="22"/>
            <w:u w:val="single"/>
          </w:rPr>
          <w:t>https://www.ant-neuro.com/products/asa</w:t>
        </w:r>
      </w:hyperlink>
    </w:p>
    <w:p w:rsidR="002F45FA" w:rsidRPr="0084363E" w:rsidRDefault="002F45FA" w:rsidP="002F45FA">
      <w:pPr>
        <w:rPr>
          <w:rFonts w:ascii="Calibri" w:hAnsi="Calibri" w:cs="Calibri"/>
          <w:sz w:val="22"/>
          <w:szCs w:val="22"/>
        </w:rPr>
      </w:pPr>
      <w:r w:rsidRPr="0084363E">
        <w:rPr>
          <w:rFonts w:ascii="Calibri" w:hAnsi="Calibri" w:cs="Calibri"/>
          <w:sz w:val="22"/>
          <w:szCs w:val="22"/>
        </w:rPr>
        <w:t>asa is a highly flexible EEG/ERP and MEG analysis software package with a variety of source reconstruction, signal analysis and MRI processing tools.</w:t>
      </w:r>
    </w:p>
    <w:p w:rsidR="002F45FA" w:rsidRPr="0084363E" w:rsidRDefault="002F45FA" w:rsidP="0067407D">
      <w:pPr>
        <w:rPr>
          <w:rFonts w:ascii="Calibri" w:hAnsi="Calibri" w:cs="Calibri"/>
          <w:color w:val="000000"/>
          <w:sz w:val="22"/>
          <w:szCs w:val="22"/>
        </w:rPr>
      </w:pPr>
    </w:p>
    <w:p w:rsidR="002F45FA" w:rsidRPr="0084363E" w:rsidRDefault="002F45FA" w:rsidP="002F45FA">
      <w:pPr>
        <w:rPr>
          <w:rFonts w:ascii="Calibri" w:eastAsia="Times New Roman" w:hAnsi="Calibri" w:cs="Calibri"/>
          <w:sz w:val="22"/>
          <w:szCs w:val="22"/>
        </w:rPr>
      </w:pPr>
      <w:r w:rsidRPr="000B6428">
        <w:rPr>
          <w:rFonts w:ascii="Calibri" w:hAnsi="Calibri" w:cs="Calibri"/>
          <w:b/>
          <w:sz w:val="22"/>
          <w:szCs w:val="22"/>
        </w:rPr>
        <w:t>BESA</w:t>
      </w:r>
      <w:r w:rsidRPr="0084363E">
        <w:rPr>
          <w:rFonts w:ascii="Calibri" w:hAnsi="Calibri" w:cs="Calibri"/>
          <w:sz w:val="22"/>
          <w:szCs w:val="22"/>
        </w:rPr>
        <w:t xml:space="preserve"> </w:t>
      </w:r>
      <w:hyperlink r:id="rId5" w:history="1">
        <w:r w:rsidRPr="0084363E">
          <w:rPr>
            <w:rFonts w:ascii="Calibri" w:eastAsia="Times New Roman" w:hAnsi="Calibri" w:cs="Calibri"/>
            <w:color w:val="0000FF"/>
            <w:sz w:val="22"/>
            <w:szCs w:val="22"/>
            <w:u w:val="single"/>
          </w:rPr>
          <w:t>https://www.besa.de/</w:t>
        </w:r>
      </w:hyperlink>
    </w:p>
    <w:p w:rsidR="002F45FA" w:rsidRPr="0084363E" w:rsidRDefault="002F45FA" w:rsidP="002F45FA">
      <w:pPr>
        <w:rPr>
          <w:rFonts w:ascii="Calibri" w:hAnsi="Calibri" w:cs="Calibri"/>
          <w:sz w:val="22"/>
          <w:szCs w:val="22"/>
        </w:rPr>
      </w:pPr>
      <w:r w:rsidRPr="0084363E">
        <w:rPr>
          <w:rFonts w:ascii="Calibri" w:hAnsi="Calibri" w:cs="Calibri"/>
          <w:sz w:val="22"/>
          <w:szCs w:val="22"/>
        </w:rPr>
        <w:t>BESA is the most widely used software for source analysis and dipole localization in EEG and MEG research.</w:t>
      </w:r>
    </w:p>
    <w:p w:rsidR="002F45FA" w:rsidRPr="0084363E" w:rsidRDefault="002F45FA" w:rsidP="0067407D">
      <w:pPr>
        <w:rPr>
          <w:rFonts w:ascii="Calibri" w:hAnsi="Calibri" w:cs="Calibri"/>
          <w:color w:val="000000"/>
          <w:sz w:val="22"/>
          <w:szCs w:val="22"/>
        </w:rPr>
      </w:pPr>
    </w:p>
    <w:p w:rsidR="0067407D" w:rsidRPr="0084363E" w:rsidRDefault="0067407D" w:rsidP="0067407D">
      <w:pPr>
        <w:rPr>
          <w:rFonts w:ascii="Calibri" w:eastAsia="Times New Roman" w:hAnsi="Calibri" w:cs="Calibri"/>
          <w:sz w:val="22"/>
          <w:szCs w:val="22"/>
        </w:rPr>
      </w:pPr>
      <w:r w:rsidRPr="000B6428">
        <w:rPr>
          <w:rFonts w:ascii="Calibri" w:hAnsi="Calibri" w:cs="Calibri"/>
          <w:b/>
          <w:color w:val="000000"/>
          <w:sz w:val="22"/>
          <w:szCs w:val="22"/>
        </w:rPr>
        <w:t>Brainstorm</w:t>
      </w:r>
      <w:r w:rsidRPr="0084363E">
        <w:rPr>
          <w:rFonts w:ascii="Calibri" w:hAnsi="Calibri" w:cs="Calibri"/>
          <w:color w:val="000000"/>
          <w:sz w:val="22"/>
          <w:szCs w:val="22"/>
        </w:rPr>
        <w:t xml:space="preserve"> </w:t>
      </w:r>
      <w:hyperlink r:id="rId6" w:history="1">
        <w:r w:rsidRPr="0084363E">
          <w:rPr>
            <w:rFonts w:ascii="Calibri" w:eastAsia="Times New Roman" w:hAnsi="Calibri" w:cs="Calibri"/>
            <w:color w:val="0000FF"/>
            <w:sz w:val="22"/>
            <w:szCs w:val="22"/>
            <w:u w:val="single"/>
          </w:rPr>
          <w:t>https://neuroimage.usc.edu/brainstorm/</w:t>
        </w:r>
      </w:hyperlink>
    </w:p>
    <w:p w:rsidR="00E454BA" w:rsidRPr="00E454BA" w:rsidRDefault="00E454BA" w:rsidP="00E454BA">
      <w:pPr>
        <w:rPr>
          <w:rFonts w:ascii="Calibri" w:eastAsia="Times New Roman" w:hAnsi="Calibri" w:cs="Calibri"/>
          <w:sz w:val="22"/>
          <w:szCs w:val="22"/>
        </w:rPr>
      </w:pPr>
      <w:r w:rsidRPr="00E454BA">
        <w:rPr>
          <w:rFonts w:ascii="Calibri" w:eastAsia="Times New Roman" w:hAnsi="Calibri" w:cs="Calibri"/>
          <w:color w:val="333333"/>
          <w:sz w:val="22"/>
          <w:szCs w:val="22"/>
          <w:shd w:val="clear" w:color="auto" w:fill="FFFFFF"/>
        </w:rPr>
        <w:t>Brainstorm is a collaborative, open-source application dedicated to the analysis of brain recordings:</w:t>
      </w:r>
      <w:r w:rsidRPr="0084363E">
        <w:rPr>
          <w:rFonts w:ascii="Calibri" w:eastAsia="Times New Roman" w:hAnsi="Calibri" w:cs="Calibri"/>
          <w:color w:val="333333"/>
          <w:sz w:val="22"/>
          <w:szCs w:val="22"/>
        </w:rPr>
        <w:t xml:space="preserve"> </w:t>
      </w:r>
      <w:r w:rsidRPr="00E454BA">
        <w:rPr>
          <w:rFonts w:ascii="Calibri" w:eastAsia="Times New Roman" w:hAnsi="Calibri" w:cs="Calibri"/>
          <w:color w:val="333333"/>
          <w:sz w:val="22"/>
          <w:szCs w:val="22"/>
          <w:shd w:val="clear" w:color="auto" w:fill="FFFFFF"/>
        </w:rPr>
        <w:t>MEG, EEG, fNIRS, ECoG, depth electrodes and animal invasive neurophysiology.</w:t>
      </w:r>
    </w:p>
    <w:p w:rsidR="0067407D" w:rsidRPr="0084363E" w:rsidRDefault="0067407D">
      <w:pPr>
        <w:rPr>
          <w:rFonts w:ascii="Calibri" w:hAnsi="Calibri" w:cs="Calibri"/>
          <w:sz w:val="22"/>
          <w:szCs w:val="22"/>
        </w:rPr>
      </w:pPr>
    </w:p>
    <w:p w:rsidR="00AE7357" w:rsidRPr="0084363E" w:rsidRDefault="006D6066" w:rsidP="00AE7357">
      <w:pPr>
        <w:rPr>
          <w:rFonts w:ascii="Calibri" w:eastAsia="Times New Roman" w:hAnsi="Calibri" w:cs="Calibri"/>
          <w:sz w:val="22"/>
          <w:szCs w:val="22"/>
        </w:rPr>
      </w:pPr>
      <w:r w:rsidRPr="000B6428">
        <w:rPr>
          <w:rFonts w:ascii="Calibri" w:hAnsi="Calibri" w:cs="Calibri"/>
          <w:b/>
          <w:sz w:val="22"/>
          <w:szCs w:val="22"/>
        </w:rPr>
        <w:t>Brain Vision Analyzer</w:t>
      </w:r>
      <w:r w:rsidR="00AE7357" w:rsidRPr="0084363E">
        <w:rPr>
          <w:rFonts w:ascii="Calibri" w:hAnsi="Calibri" w:cs="Calibri"/>
          <w:sz w:val="22"/>
          <w:szCs w:val="22"/>
        </w:rPr>
        <w:t xml:space="preserve"> </w:t>
      </w:r>
      <w:hyperlink r:id="rId7" w:history="1">
        <w:r w:rsidR="00AE7357" w:rsidRPr="0084363E">
          <w:rPr>
            <w:rFonts w:ascii="Calibri" w:eastAsia="Times New Roman" w:hAnsi="Calibri" w:cs="Calibri"/>
            <w:color w:val="0000FF"/>
            <w:sz w:val="22"/>
            <w:szCs w:val="22"/>
            <w:u w:val="single"/>
          </w:rPr>
          <w:t>https://www.brainproducts.com/promo_analyzer2.php</w:t>
        </w:r>
      </w:hyperlink>
    </w:p>
    <w:p w:rsidR="006D6066" w:rsidRPr="0084363E" w:rsidRDefault="00AE7357" w:rsidP="00AE7357">
      <w:pPr>
        <w:rPr>
          <w:rFonts w:ascii="Calibri" w:hAnsi="Calibri" w:cs="Calibri"/>
          <w:sz w:val="22"/>
          <w:szCs w:val="22"/>
        </w:rPr>
      </w:pPr>
      <w:r w:rsidRPr="0084363E">
        <w:rPr>
          <w:rFonts w:ascii="Calibri" w:hAnsi="Calibri" w:cs="Calibri"/>
          <w:sz w:val="22"/>
          <w:szCs w:val="22"/>
        </w:rPr>
        <w:t>Analysis software for EEG/ERP research.</w:t>
      </w:r>
    </w:p>
    <w:p w:rsidR="00AE7357" w:rsidRPr="0084363E" w:rsidRDefault="00AE7357" w:rsidP="00AE7357">
      <w:pPr>
        <w:rPr>
          <w:rFonts w:ascii="Calibri" w:hAnsi="Calibri" w:cs="Calibri"/>
          <w:sz w:val="22"/>
          <w:szCs w:val="22"/>
        </w:rPr>
      </w:pPr>
    </w:p>
    <w:p w:rsidR="002F45FA" w:rsidRPr="0084363E" w:rsidRDefault="002F45FA" w:rsidP="002F45FA">
      <w:pPr>
        <w:rPr>
          <w:rFonts w:ascii="Calibri" w:hAnsi="Calibri" w:cs="Calibri"/>
          <w:sz w:val="22"/>
          <w:szCs w:val="22"/>
        </w:rPr>
      </w:pPr>
      <w:r w:rsidRPr="000B6428">
        <w:rPr>
          <w:rFonts w:ascii="Calibri" w:hAnsi="Calibri" w:cs="Calibri"/>
          <w:b/>
          <w:sz w:val="22"/>
          <w:szCs w:val="22"/>
        </w:rPr>
        <w:t>Chronux</w:t>
      </w:r>
      <w:r w:rsidRPr="0084363E">
        <w:rPr>
          <w:rFonts w:ascii="Calibri" w:hAnsi="Calibri" w:cs="Calibri"/>
          <w:sz w:val="22"/>
          <w:szCs w:val="22"/>
        </w:rPr>
        <w:t xml:space="preserve">  </w:t>
      </w:r>
      <w:hyperlink r:id="rId8" w:history="1">
        <w:r w:rsidRPr="0084363E">
          <w:rPr>
            <w:rFonts w:ascii="Calibri" w:eastAsia="Times New Roman" w:hAnsi="Calibri" w:cs="Calibri"/>
            <w:color w:val="0000FF"/>
            <w:sz w:val="22"/>
            <w:szCs w:val="22"/>
            <w:u w:val="single"/>
          </w:rPr>
          <w:t>http://chronux.org/</w:t>
        </w:r>
      </w:hyperlink>
    </w:p>
    <w:p w:rsidR="002F45FA" w:rsidRPr="0084363E" w:rsidRDefault="002F45FA" w:rsidP="002F45FA">
      <w:pPr>
        <w:rPr>
          <w:rFonts w:ascii="Calibri" w:hAnsi="Calibri" w:cs="Calibri"/>
          <w:sz w:val="22"/>
          <w:szCs w:val="22"/>
        </w:rPr>
      </w:pPr>
      <w:r w:rsidRPr="0084363E">
        <w:rPr>
          <w:rFonts w:ascii="Calibri" w:hAnsi="Calibri" w:cs="Calibri"/>
          <w:sz w:val="22"/>
          <w:szCs w:val="22"/>
        </w:rPr>
        <w:t xml:space="preserve">Software package for the analysis of neural data that may be employed in the analysis of both point process and continuous data, ranging from preprocessing, exploratory and confirmatory analysis. </w:t>
      </w:r>
    </w:p>
    <w:p w:rsidR="002F45FA" w:rsidRPr="0084363E" w:rsidRDefault="002F45FA" w:rsidP="002F45FA">
      <w:pPr>
        <w:rPr>
          <w:rFonts w:ascii="Calibri" w:hAnsi="Calibri" w:cs="Calibri"/>
          <w:sz w:val="22"/>
          <w:szCs w:val="22"/>
        </w:rPr>
      </w:pPr>
    </w:p>
    <w:p w:rsidR="00AE7357" w:rsidRPr="0084363E" w:rsidRDefault="00AE7357" w:rsidP="00AE7357">
      <w:pPr>
        <w:rPr>
          <w:rFonts w:ascii="Calibri" w:eastAsia="Times New Roman" w:hAnsi="Calibri" w:cs="Calibri"/>
          <w:sz w:val="22"/>
          <w:szCs w:val="22"/>
        </w:rPr>
      </w:pPr>
      <w:r w:rsidRPr="000B6428">
        <w:rPr>
          <w:rFonts w:ascii="Calibri" w:hAnsi="Calibri" w:cs="Calibri"/>
          <w:b/>
          <w:sz w:val="22"/>
          <w:szCs w:val="22"/>
        </w:rPr>
        <w:t>CURRY</w:t>
      </w:r>
      <w:r w:rsidRPr="0084363E">
        <w:rPr>
          <w:rFonts w:ascii="Calibri" w:hAnsi="Calibri" w:cs="Calibri"/>
          <w:sz w:val="22"/>
          <w:szCs w:val="22"/>
        </w:rPr>
        <w:t xml:space="preserve"> </w:t>
      </w:r>
      <w:hyperlink r:id="rId9" w:history="1">
        <w:r w:rsidRPr="0084363E">
          <w:rPr>
            <w:rFonts w:ascii="Calibri" w:eastAsia="Times New Roman" w:hAnsi="Calibri" w:cs="Calibri"/>
            <w:color w:val="0000FF"/>
            <w:sz w:val="22"/>
            <w:szCs w:val="22"/>
            <w:u w:val="single"/>
          </w:rPr>
          <w:t>https://compumedicsneuroscan.com/curry-epilepsy-evaluation</w:t>
        </w:r>
      </w:hyperlink>
    </w:p>
    <w:p w:rsidR="006D6066" w:rsidRPr="0084363E" w:rsidRDefault="00AE7357" w:rsidP="00AE7357">
      <w:pPr>
        <w:rPr>
          <w:rFonts w:ascii="Calibri" w:hAnsi="Calibri" w:cs="Calibri"/>
          <w:sz w:val="22"/>
          <w:szCs w:val="22"/>
        </w:rPr>
      </w:pPr>
      <w:r w:rsidRPr="0084363E">
        <w:rPr>
          <w:rFonts w:ascii="Calibri" w:hAnsi="Calibri" w:cs="Calibri"/>
          <w:sz w:val="22"/>
          <w:szCs w:val="22"/>
        </w:rPr>
        <w:t>CURRY is an ideal software platform for combining and processing the various datasets that are obtained from a patient during an Epilepsy evaluation. CURRY combines multiple data sets (EEG, ECoG, MEG, MRI, fMRI, CT, DTI, and PET) to ensure the maximum information from the patients complete data set is utilized in making critical decisions.</w:t>
      </w:r>
    </w:p>
    <w:p w:rsidR="006D6066" w:rsidRPr="0084363E" w:rsidRDefault="006D6066" w:rsidP="0067407D">
      <w:pPr>
        <w:rPr>
          <w:rFonts w:ascii="Calibri" w:hAnsi="Calibri" w:cs="Calibri"/>
          <w:sz w:val="22"/>
          <w:szCs w:val="22"/>
        </w:rPr>
      </w:pPr>
    </w:p>
    <w:p w:rsidR="002F45FA" w:rsidRPr="0084363E" w:rsidRDefault="002F45FA" w:rsidP="002F45FA">
      <w:pPr>
        <w:rPr>
          <w:rFonts w:ascii="Calibri" w:eastAsia="Times New Roman" w:hAnsi="Calibri" w:cs="Calibri"/>
          <w:sz w:val="22"/>
          <w:szCs w:val="22"/>
        </w:rPr>
      </w:pPr>
      <w:r w:rsidRPr="000B6428">
        <w:rPr>
          <w:rFonts w:ascii="Calibri" w:hAnsi="Calibri" w:cs="Calibri"/>
          <w:b/>
          <w:color w:val="000000"/>
          <w:sz w:val="22"/>
          <w:szCs w:val="22"/>
        </w:rPr>
        <w:t>EEGLAB</w:t>
      </w:r>
      <w:r w:rsidRPr="0084363E">
        <w:rPr>
          <w:rFonts w:ascii="Calibri" w:hAnsi="Calibri" w:cs="Calibri"/>
          <w:color w:val="000000"/>
          <w:sz w:val="22"/>
          <w:szCs w:val="22"/>
        </w:rPr>
        <w:t xml:space="preserve"> </w:t>
      </w:r>
      <w:hyperlink r:id="rId10" w:history="1">
        <w:r w:rsidRPr="0084363E">
          <w:rPr>
            <w:rFonts w:ascii="Calibri" w:eastAsia="Times New Roman" w:hAnsi="Calibri" w:cs="Calibri"/>
            <w:color w:val="0000FF"/>
            <w:sz w:val="22"/>
            <w:szCs w:val="22"/>
            <w:u w:val="single"/>
          </w:rPr>
          <w:t>https://sccn.ucsd.edu/eeglab/index.php</w:t>
        </w:r>
      </w:hyperlink>
    </w:p>
    <w:p w:rsidR="002F45FA" w:rsidRPr="0084363E" w:rsidRDefault="002F45FA" w:rsidP="002F45FA">
      <w:pPr>
        <w:rPr>
          <w:rFonts w:ascii="Calibri" w:eastAsia="Times New Roman" w:hAnsi="Calibri" w:cs="Calibri"/>
          <w:color w:val="5A5A5A"/>
          <w:sz w:val="22"/>
          <w:szCs w:val="22"/>
          <w:shd w:val="clear" w:color="auto" w:fill="FFFFFF"/>
        </w:rPr>
      </w:pPr>
      <w:r w:rsidRPr="0084363E">
        <w:rPr>
          <w:rFonts w:ascii="Calibri" w:eastAsia="Times New Roman" w:hAnsi="Calibri" w:cs="Calibri"/>
          <w:color w:val="5A5A5A"/>
          <w:sz w:val="22"/>
          <w:szCs w:val="22"/>
          <w:shd w:val="clear" w:color="auto" w:fill="FFFFFF"/>
        </w:rPr>
        <w:t>An</w:t>
      </w:r>
      <w:r w:rsidRPr="00E454BA">
        <w:rPr>
          <w:rFonts w:ascii="Calibri" w:eastAsia="Times New Roman" w:hAnsi="Calibri" w:cs="Calibri"/>
          <w:color w:val="5A5A5A"/>
          <w:sz w:val="22"/>
          <w:szCs w:val="22"/>
          <w:shd w:val="clear" w:color="auto" w:fill="FFFFFF"/>
        </w:rPr>
        <w:t xml:space="preserve"> interactive toolbox for processing continuous and event-related EEG, MEG and other electrophysiological data</w:t>
      </w:r>
      <w:r w:rsidRPr="0084363E">
        <w:rPr>
          <w:rFonts w:ascii="Calibri" w:eastAsia="Times New Roman" w:hAnsi="Calibri" w:cs="Calibri"/>
          <w:color w:val="5A5A5A"/>
          <w:sz w:val="22"/>
          <w:szCs w:val="22"/>
          <w:shd w:val="clear" w:color="auto" w:fill="FFFFFF"/>
        </w:rPr>
        <w:t>.</w:t>
      </w:r>
    </w:p>
    <w:p w:rsidR="006D6066" w:rsidRPr="0084363E" w:rsidRDefault="006D6066" w:rsidP="0067407D">
      <w:pPr>
        <w:rPr>
          <w:rFonts w:ascii="Calibri" w:hAnsi="Calibri" w:cs="Calibri"/>
          <w:sz w:val="22"/>
          <w:szCs w:val="22"/>
        </w:rPr>
      </w:pPr>
    </w:p>
    <w:p w:rsidR="00AE7357" w:rsidRPr="0084363E" w:rsidRDefault="006D6066" w:rsidP="00AE7357">
      <w:pPr>
        <w:rPr>
          <w:rFonts w:ascii="Calibri" w:eastAsia="Times New Roman" w:hAnsi="Calibri" w:cs="Calibri"/>
          <w:sz w:val="22"/>
          <w:szCs w:val="22"/>
        </w:rPr>
      </w:pPr>
      <w:r w:rsidRPr="000B6428">
        <w:rPr>
          <w:rFonts w:ascii="Calibri" w:hAnsi="Calibri" w:cs="Calibri"/>
          <w:b/>
          <w:sz w:val="22"/>
          <w:szCs w:val="22"/>
        </w:rPr>
        <w:t>EMSE</w:t>
      </w:r>
      <w:r w:rsidR="00AE7357" w:rsidRPr="0084363E">
        <w:rPr>
          <w:rFonts w:ascii="Calibri" w:hAnsi="Calibri" w:cs="Calibri"/>
          <w:sz w:val="22"/>
          <w:szCs w:val="22"/>
        </w:rPr>
        <w:t xml:space="preserve"> </w:t>
      </w:r>
      <w:hyperlink r:id="rId11" w:history="1">
        <w:r w:rsidR="00AE7357" w:rsidRPr="0084363E">
          <w:rPr>
            <w:rFonts w:ascii="Calibri" w:eastAsia="Times New Roman" w:hAnsi="Calibri" w:cs="Calibri"/>
            <w:color w:val="0000FF"/>
            <w:sz w:val="22"/>
            <w:szCs w:val="22"/>
            <w:u w:val="single"/>
          </w:rPr>
          <w:t>https://cortechsolutions.com/emse/</w:t>
        </w:r>
      </w:hyperlink>
    </w:p>
    <w:p w:rsidR="006D6066" w:rsidRPr="0084363E" w:rsidRDefault="00AE7357" w:rsidP="0067407D">
      <w:pPr>
        <w:rPr>
          <w:rFonts w:ascii="Calibri" w:hAnsi="Calibri" w:cs="Calibri"/>
          <w:sz w:val="22"/>
          <w:szCs w:val="22"/>
        </w:rPr>
      </w:pPr>
      <w:r w:rsidRPr="0084363E">
        <w:rPr>
          <w:rFonts w:ascii="Calibri" w:hAnsi="Calibri" w:cs="Calibri"/>
          <w:sz w:val="22"/>
          <w:szCs w:val="22"/>
        </w:rPr>
        <w:t>Software to measure, describe and visualize human brain dynamics.</w:t>
      </w:r>
    </w:p>
    <w:p w:rsidR="006D6066" w:rsidRPr="0084363E" w:rsidRDefault="006D6066" w:rsidP="0067407D">
      <w:pPr>
        <w:rPr>
          <w:rFonts w:ascii="Calibri" w:hAnsi="Calibri" w:cs="Calibri"/>
          <w:sz w:val="22"/>
          <w:szCs w:val="22"/>
        </w:rPr>
      </w:pPr>
    </w:p>
    <w:p w:rsidR="00E454BA" w:rsidRPr="0084363E" w:rsidRDefault="00E454BA" w:rsidP="00E454BA">
      <w:pPr>
        <w:rPr>
          <w:rFonts w:ascii="Calibri" w:eastAsia="Times New Roman" w:hAnsi="Calibri" w:cs="Calibri"/>
          <w:sz w:val="22"/>
          <w:szCs w:val="22"/>
        </w:rPr>
      </w:pPr>
      <w:r w:rsidRPr="000B6428">
        <w:rPr>
          <w:rFonts w:ascii="Calibri" w:eastAsia="Times New Roman" w:hAnsi="Calibri" w:cs="Calibri"/>
          <w:b/>
          <w:sz w:val="22"/>
          <w:szCs w:val="22"/>
        </w:rPr>
        <w:t>FieldTrip</w:t>
      </w:r>
      <w:r w:rsidRPr="0084363E">
        <w:rPr>
          <w:rFonts w:ascii="Calibri" w:eastAsia="Times New Roman" w:hAnsi="Calibri" w:cs="Calibri"/>
          <w:sz w:val="22"/>
          <w:szCs w:val="22"/>
        </w:rPr>
        <w:t xml:space="preserve"> </w:t>
      </w:r>
      <w:hyperlink r:id="rId12" w:history="1">
        <w:r w:rsidRPr="0084363E">
          <w:rPr>
            <w:rFonts w:ascii="Calibri" w:eastAsia="Times New Roman" w:hAnsi="Calibri" w:cs="Calibri"/>
            <w:color w:val="0000FF"/>
            <w:sz w:val="22"/>
            <w:szCs w:val="22"/>
            <w:u w:val="single"/>
          </w:rPr>
          <w:t>http://www.fieldtriptoolbox.org/</w:t>
        </w:r>
      </w:hyperlink>
    </w:p>
    <w:p w:rsidR="00E454BA" w:rsidRPr="0084363E" w:rsidRDefault="00E454BA" w:rsidP="00E454BA">
      <w:pPr>
        <w:rPr>
          <w:rFonts w:ascii="Calibri" w:eastAsia="Times New Roman" w:hAnsi="Calibri" w:cs="Calibri"/>
          <w:sz w:val="22"/>
          <w:szCs w:val="22"/>
        </w:rPr>
      </w:pPr>
      <w:r w:rsidRPr="0084363E">
        <w:rPr>
          <w:rFonts w:ascii="Calibri" w:eastAsia="Times New Roman" w:hAnsi="Calibri" w:cs="Calibri"/>
          <w:sz w:val="22"/>
          <w:szCs w:val="22"/>
        </w:rPr>
        <w:t>A software toolbox for MEG, EEG, iEEG and NIRS analysis.</w:t>
      </w:r>
    </w:p>
    <w:p w:rsidR="00E454BA" w:rsidRPr="0084363E" w:rsidRDefault="00E454BA" w:rsidP="00E454BA">
      <w:pPr>
        <w:rPr>
          <w:rFonts w:ascii="Calibri" w:eastAsia="Times New Roman" w:hAnsi="Calibri" w:cs="Calibri"/>
          <w:sz w:val="22"/>
          <w:szCs w:val="22"/>
        </w:rPr>
      </w:pPr>
    </w:p>
    <w:p w:rsidR="00F40D2F" w:rsidRPr="0084363E" w:rsidRDefault="00F40D2F" w:rsidP="00F40D2F">
      <w:pPr>
        <w:rPr>
          <w:rFonts w:ascii="Calibri" w:eastAsia="Times New Roman" w:hAnsi="Calibri" w:cs="Calibri"/>
          <w:sz w:val="22"/>
          <w:szCs w:val="22"/>
        </w:rPr>
      </w:pPr>
      <w:r w:rsidRPr="000B6428">
        <w:rPr>
          <w:rFonts w:ascii="Calibri" w:eastAsia="Times New Roman" w:hAnsi="Calibri" w:cs="Calibri"/>
          <w:b/>
          <w:sz w:val="22"/>
          <w:szCs w:val="22"/>
        </w:rPr>
        <w:t>FreeSurfer</w:t>
      </w:r>
      <w:r w:rsidRPr="0084363E">
        <w:rPr>
          <w:rFonts w:ascii="Calibri" w:eastAsia="Times New Roman" w:hAnsi="Calibri" w:cs="Calibri"/>
          <w:sz w:val="22"/>
          <w:szCs w:val="22"/>
        </w:rPr>
        <w:t xml:space="preserve"> </w:t>
      </w:r>
      <w:hyperlink r:id="rId13" w:history="1">
        <w:r w:rsidRPr="0084363E">
          <w:rPr>
            <w:rFonts w:ascii="Calibri" w:eastAsia="Times New Roman" w:hAnsi="Calibri" w:cs="Calibri"/>
            <w:color w:val="0000FF"/>
            <w:sz w:val="22"/>
            <w:szCs w:val="22"/>
            <w:u w:val="single"/>
          </w:rPr>
          <w:t>https://surfer.nmr.mgh.harvard.edu/</w:t>
        </w:r>
      </w:hyperlink>
    </w:p>
    <w:p w:rsidR="00F40D2F" w:rsidRPr="00F40D2F" w:rsidRDefault="00F40D2F" w:rsidP="00F40D2F">
      <w:pPr>
        <w:rPr>
          <w:rFonts w:ascii="Calibri" w:eastAsia="Times New Roman" w:hAnsi="Calibri" w:cs="Calibri"/>
          <w:sz w:val="22"/>
          <w:szCs w:val="22"/>
        </w:rPr>
      </w:pPr>
      <w:r w:rsidRPr="00F40D2F">
        <w:rPr>
          <w:rFonts w:ascii="Calibri" w:eastAsia="Times New Roman" w:hAnsi="Calibri" w:cs="Calibri"/>
          <w:color w:val="000000"/>
          <w:sz w:val="22"/>
          <w:szCs w:val="22"/>
          <w:shd w:val="clear" w:color="auto" w:fill="FFFFFF"/>
        </w:rPr>
        <w:t>A</w:t>
      </w:r>
      <w:r w:rsidRPr="0084363E">
        <w:rPr>
          <w:rFonts w:ascii="Calibri" w:eastAsia="Times New Roman" w:hAnsi="Calibri" w:cs="Calibri"/>
          <w:color w:val="000000"/>
          <w:sz w:val="22"/>
          <w:szCs w:val="22"/>
          <w:shd w:val="clear" w:color="auto" w:fill="FFFFFF"/>
        </w:rPr>
        <w:t xml:space="preserve"> </w:t>
      </w:r>
      <w:r w:rsidRPr="00F40D2F">
        <w:rPr>
          <w:rFonts w:ascii="Calibri" w:eastAsia="Times New Roman" w:hAnsi="Calibri" w:cs="Calibri"/>
          <w:color w:val="000000"/>
          <w:sz w:val="22"/>
          <w:szCs w:val="22"/>
          <w:shd w:val="clear" w:color="auto" w:fill="FFFFFF"/>
        </w:rPr>
        <w:t>software suite for processing and analyzing (human) brain MRI images.</w:t>
      </w:r>
    </w:p>
    <w:p w:rsidR="00F40D2F" w:rsidRPr="0084363E" w:rsidRDefault="00F40D2F" w:rsidP="00E454BA">
      <w:pPr>
        <w:rPr>
          <w:rFonts w:ascii="Calibri" w:eastAsia="Times New Roman" w:hAnsi="Calibri" w:cs="Calibri"/>
          <w:sz w:val="22"/>
          <w:szCs w:val="22"/>
        </w:rPr>
      </w:pPr>
    </w:p>
    <w:p w:rsidR="00F40D2F" w:rsidRPr="0084363E" w:rsidRDefault="00F40D2F" w:rsidP="00F40D2F">
      <w:pPr>
        <w:rPr>
          <w:rFonts w:ascii="Calibri" w:eastAsia="Times New Roman" w:hAnsi="Calibri" w:cs="Calibri"/>
          <w:sz w:val="22"/>
          <w:szCs w:val="22"/>
        </w:rPr>
      </w:pPr>
      <w:r w:rsidRPr="000B6428">
        <w:rPr>
          <w:rFonts w:ascii="Calibri" w:eastAsia="Times New Roman" w:hAnsi="Calibri" w:cs="Calibri"/>
          <w:b/>
          <w:sz w:val="22"/>
          <w:szCs w:val="22"/>
        </w:rPr>
        <w:t>iELVIS</w:t>
      </w:r>
      <w:r w:rsidRPr="0084363E">
        <w:rPr>
          <w:rFonts w:ascii="Calibri" w:eastAsia="Times New Roman" w:hAnsi="Calibri" w:cs="Calibri"/>
          <w:sz w:val="22"/>
          <w:szCs w:val="22"/>
        </w:rPr>
        <w:t xml:space="preserve"> </w:t>
      </w:r>
      <w:hyperlink r:id="rId14" w:history="1">
        <w:r w:rsidRPr="0084363E">
          <w:rPr>
            <w:rFonts w:ascii="Calibri" w:eastAsia="Times New Roman" w:hAnsi="Calibri" w:cs="Calibri"/>
            <w:color w:val="0000FF"/>
            <w:sz w:val="22"/>
            <w:szCs w:val="22"/>
            <w:u w:val="single"/>
          </w:rPr>
          <w:t>http://ielvis.pbworks.com/w/page/116347253/FrontPage</w:t>
        </w:r>
      </w:hyperlink>
    </w:p>
    <w:p w:rsidR="00F40D2F" w:rsidRDefault="0084363E" w:rsidP="00E454BA">
      <w:pPr>
        <w:rPr>
          <w:rFonts w:ascii="Calibri" w:eastAsia="Times New Roman" w:hAnsi="Calibri" w:cs="Calibri"/>
          <w:sz w:val="22"/>
          <w:szCs w:val="22"/>
        </w:rPr>
      </w:pPr>
      <w:r w:rsidRPr="0084363E">
        <w:rPr>
          <w:rFonts w:ascii="Calibri" w:eastAsia="Times New Roman" w:hAnsi="Calibri" w:cs="Calibri"/>
          <w:sz w:val="22"/>
          <w:szCs w:val="22"/>
        </w:rPr>
        <w:t>iELV</w:t>
      </w:r>
      <w:r>
        <w:rPr>
          <w:rFonts w:ascii="Calibri" w:eastAsia="Times New Roman" w:hAnsi="Calibri" w:cs="Calibri"/>
          <w:sz w:val="22"/>
          <w:szCs w:val="22"/>
        </w:rPr>
        <w:t>IS</w:t>
      </w:r>
      <w:r w:rsidRPr="0084363E">
        <w:rPr>
          <w:rFonts w:ascii="Calibri" w:eastAsia="Times New Roman" w:hAnsi="Calibri" w:cs="Calibri"/>
          <w:sz w:val="22"/>
          <w:szCs w:val="22"/>
        </w:rPr>
        <w:t xml:space="preserve"> (Intracranial ELectrode VISualization) is a software toolbox for intracranial electrode localization/visualization, mapping electrodes to various anatomical and functional atlases, and overlaying electrode data over functional neuroimaging data.</w:t>
      </w:r>
    </w:p>
    <w:p w:rsidR="0084363E" w:rsidRPr="0084363E" w:rsidRDefault="0084363E" w:rsidP="00E454BA">
      <w:pPr>
        <w:rPr>
          <w:rFonts w:ascii="Calibri" w:eastAsia="Times New Roman" w:hAnsi="Calibri" w:cs="Calibri"/>
          <w:sz w:val="22"/>
          <w:szCs w:val="22"/>
        </w:rPr>
      </w:pPr>
    </w:p>
    <w:p w:rsidR="002F45FA" w:rsidRPr="0084363E" w:rsidRDefault="006D6066" w:rsidP="002F45FA">
      <w:pPr>
        <w:rPr>
          <w:rFonts w:ascii="Calibri" w:eastAsia="Times New Roman" w:hAnsi="Calibri" w:cs="Calibri"/>
          <w:sz w:val="22"/>
          <w:szCs w:val="22"/>
        </w:rPr>
      </w:pPr>
      <w:r w:rsidRPr="000B6428">
        <w:rPr>
          <w:rFonts w:ascii="Calibri" w:eastAsia="Times New Roman" w:hAnsi="Calibri" w:cs="Calibri"/>
          <w:b/>
          <w:sz w:val="22"/>
          <w:szCs w:val="22"/>
        </w:rPr>
        <w:t>img_pipe</w:t>
      </w:r>
      <w:r w:rsidR="002F45FA" w:rsidRPr="0084363E">
        <w:rPr>
          <w:rFonts w:ascii="Calibri" w:eastAsia="Times New Roman" w:hAnsi="Calibri" w:cs="Calibri"/>
          <w:sz w:val="22"/>
          <w:szCs w:val="22"/>
        </w:rPr>
        <w:t xml:space="preserve"> </w:t>
      </w:r>
      <w:hyperlink r:id="rId15" w:history="1">
        <w:r w:rsidR="002F45FA" w:rsidRPr="0084363E">
          <w:rPr>
            <w:rFonts w:ascii="Calibri" w:eastAsia="Times New Roman" w:hAnsi="Calibri" w:cs="Calibri"/>
            <w:color w:val="0000FF"/>
            <w:sz w:val="22"/>
            <w:szCs w:val="22"/>
            <w:u w:val="single"/>
          </w:rPr>
          <w:t>https://github.com/ChangLabUcsf/img_pipe</w:t>
        </w:r>
      </w:hyperlink>
    </w:p>
    <w:p w:rsidR="006D6066" w:rsidRPr="0084363E" w:rsidRDefault="0084363E" w:rsidP="00E454BA">
      <w:pPr>
        <w:rPr>
          <w:rFonts w:ascii="Calibri" w:eastAsia="Times New Roman" w:hAnsi="Calibri" w:cs="Calibri"/>
          <w:sz w:val="22"/>
          <w:szCs w:val="22"/>
        </w:rPr>
      </w:pPr>
      <w:r>
        <w:rPr>
          <w:rFonts w:ascii="Calibri" w:eastAsia="Times New Roman" w:hAnsi="Calibri" w:cs="Calibri"/>
          <w:sz w:val="22"/>
          <w:szCs w:val="22"/>
        </w:rPr>
        <w:t xml:space="preserve">An </w:t>
      </w:r>
      <w:r w:rsidRPr="0084363E">
        <w:rPr>
          <w:rFonts w:ascii="Calibri" w:eastAsia="Times New Roman" w:hAnsi="Calibri" w:cs="Calibri"/>
          <w:sz w:val="22"/>
          <w:szCs w:val="22"/>
        </w:rPr>
        <w:t>imaging pipeline for running a patient's brain surface reconstruction and electrode localization/labeling.</w:t>
      </w:r>
    </w:p>
    <w:p w:rsidR="006D6066" w:rsidRPr="0084363E" w:rsidRDefault="006D6066" w:rsidP="00E454BA">
      <w:pPr>
        <w:rPr>
          <w:rFonts w:ascii="Calibri" w:eastAsia="Times New Roman" w:hAnsi="Calibri" w:cs="Calibri"/>
          <w:sz w:val="22"/>
          <w:szCs w:val="22"/>
        </w:rPr>
      </w:pPr>
    </w:p>
    <w:p w:rsidR="00E454BA" w:rsidRPr="0084363E" w:rsidRDefault="00E454BA" w:rsidP="00E454BA">
      <w:pPr>
        <w:rPr>
          <w:rFonts w:ascii="Calibri" w:eastAsia="Times New Roman" w:hAnsi="Calibri" w:cs="Calibri"/>
          <w:sz w:val="22"/>
          <w:szCs w:val="22"/>
        </w:rPr>
      </w:pPr>
      <w:r w:rsidRPr="000B6428">
        <w:rPr>
          <w:rFonts w:ascii="Calibri" w:eastAsia="Times New Roman" w:hAnsi="Calibri" w:cs="Calibri"/>
          <w:b/>
          <w:sz w:val="22"/>
          <w:szCs w:val="22"/>
        </w:rPr>
        <w:t>MNE-Python</w:t>
      </w:r>
      <w:r w:rsidRPr="0084363E">
        <w:rPr>
          <w:rFonts w:ascii="Calibri" w:eastAsia="Times New Roman" w:hAnsi="Calibri" w:cs="Calibri"/>
          <w:sz w:val="22"/>
          <w:szCs w:val="22"/>
        </w:rPr>
        <w:t xml:space="preserve"> </w:t>
      </w:r>
      <w:hyperlink r:id="rId16" w:history="1">
        <w:r w:rsidRPr="0084363E">
          <w:rPr>
            <w:rFonts w:ascii="Calibri" w:eastAsia="Times New Roman" w:hAnsi="Calibri" w:cs="Calibri"/>
            <w:color w:val="0000FF"/>
            <w:sz w:val="22"/>
            <w:szCs w:val="22"/>
            <w:u w:val="single"/>
          </w:rPr>
          <w:t>https://mne.tools/stable/index.html</w:t>
        </w:r>
      </w:hyperlink>
    </w:p>
    <w:p w:rsidR="00E454BA" w:rsidRPr="0084363E" w:rsidRDefault="00E454BA" w:rsidP="00E454BA">
      <w:pPr>
        <w:rPr>
          <w:rFonts w:ascii="Calibri" w:eastAsia="Times New Roman" w:hAnsi="Calibri" w:cs="Calibri"/>
          <w:sz w:val="22"/>
          <w:szCs w:val="22"/>
        </w:rPr>
      </w:pPr>
      <w:r w:rsidRPr="0084363E">
        <w:rPr>
          <w:rFonts w:ascii="Calibri" w:eastAsia="Times New Roman" w:hAnsi="Calibri" w:cs="Calibri"/>
          <w:sz w:val="22"/>
          <w:szCs w:val="22"/>
        </w:rPr>
        <w:t>Software for exploring, visualizing, and analyzing human neurophysiological data: MEG, EEG, sEEG, ECoG, and more.</w:t>
      </w:r>
    </w:p>
    <w:p w:rsidR="00E454BA" w:rsidRPr="0084363E" w:rsidRDefault="00E454BA" w:rsidP="00E454BA">
      <w:pPr>
        <w:rPr>
          <w:rFonts w:ascii="Calibri" w:eastAsia="Times New Roman" w:hAnsi="Calibri" w:cs="Calibri"/>
          <w:sz w:val="22"/>
          <w:szCs w:val="22"/>
        </w:rPr>
      </w:pPr>
    </w:p>
    <w:p w:rsidR="00885DAC" w:rsidRPr="0084363E" w:rsidRDefault="00885DAC" w:rsidP="00885DAC">
      <w:pPr>
        <w:rPr>
          <w:rFonts w:ascii="Calibri" w:eastAsia="Times New Roman" w:hAnsi="Calibri" w:cs="Calibri"/>
          <w:sz w:val="22"/>
          <w:szCs w:val="22"/>
        </w:rPr>
      </w:pPr>
      <w:r w:rsidRPr="000B6428">
        <w:rPr>
          <w:rFonts w:ascii="Calibri" w:eastAsia="Times New Roman" w:hAnsi="Calibri" w:cs="Calibri"/>
          <w:b/>
          <w:sz w:val="22"/>
          <w:szCs w:val="22"/>
        </w:rPr>
        <w:t>Persyst</w:t>
      </w:r>
      <w:r w:rsidRPr="0084363E">
        <w:rPr>
          <w:rFonts w:ascii="Calibri" w:eastAsia="Times New Roman" w:hAnsi="Calibri" w:cs="Calibri"/>
          <w:sz w:val="22"/>
          <w:szCs w:val="22"/>
        </w:rPr>
        <w:t xml:space="preserve"> </w:t>
      </w:r>
      <w:hyperlink r:id="rId17" w:history="1">
        <w:r w:rsidRPr="0084363E">
          <w:rPr>
            <w:rFonts w:ascii="Calibri" w:eastAsia="Times New Roman" w:hAnsi="Calibri" w:cs="Calibri"/>
            <w:color w:val="0000FF"/>
            <w:sz w:val="22"/>
            <w:szCs w:val="22"/>
            <w:u w:val="single"/>
          </w:rPr>
          <w:t>https://www.persyst.com/</w:t>
        </w:r>
      </w:hyperlink>
    </w:p>
    <w:p w:rsidR="00885DAC" w:rsidRPr="0084363E" w:rsidRDefault="00885DAC" w:rsidP="00885DAC">
      <w:pPr>
        <w:rPr>
          <w:rFonts w:ascii="Calibri" w:eastAsia="Times New Roman" w:hAnsi="Calibri" w:cs="Calibri"/>
          <w:color w:val="353535"/>
          <w:sz w:val="22"/>
          <w:szCs w:val="22"/>
          <w:shd w:val="clear" w:color="auto" w:fill="FFFFFF"/>
        </w:rPr>
      </w:pPr>
      <w:r w:rsidRPr="0084363E">
        <w:rPr>
          <w:rFonts w:ascii="Calibri" w:eastAsia="Times New Roman" w:hAnsi="Calibri" w:cs="Calibri"/>
          <w:color w:val="353535"/>
          <w:sz w:val="22"/>
          <w:szCs w:val="22"/>
          <w:shd w:val="clear" w:color="auto" w:fill="FFFFFF"/>
        </w:rPr>
        <w:t>EEG Review and Analysis Software that provides the complete set of tools needed for C.A.R.E (Computer Assisted Review of EEG).</w:t>
      </w:r>
    </w:p>
    <w:p w:rsidR="0067407D" w:rsidRPr="0084363E" w:rsidRDefault="0067407D">
      <w:pPr>
        <w:rPr>
          <w:rFonts w:ascii="Calibri" w:eastAsia="Times New Roman" w:hAnsi="Calibri" w:cs="Calibri"/>
          <w:sz w:val="22"/>
          <w:szCs w:val="22"/>
        </w:rPr>
      </w:pPr>
    </w:p>
    <w:p w:rsidR="0084363E" w:rsidRPr="0084363E" w:rsidRDefault="0084363E" w:rsidP="0084363E">
      <w:pPr>
        <w:rPr>
          <w:rFonts w:ascii="Calibri" w:eastAsia="Times New Roman" w:hAnsi="Calibri" w:cs="Calibri"/>
          <w:sz w:val="22"/>
          <w:szCs w:val="22"/>
        </w:rPr>
      </w:pPr>
      <w:bookmarkStart w:id="0" w:name="_GoBack"/>
      <w:r w:rsidRPr="000B6428">
        <w:rPr>
          <w:rFonts w:ascii="Calibri" w:eastAsia="Times New Roman" w:hAnsi="Calibri" w:cs="Calibri"/>
          <w:b/>
          <w:sz w:val="22"/>
          <w:szCs w:val="22"/>
        </w:rPr>
        <w:t>RAVE</w:t>
      </w:r>
      <w:bookmarkEnd w:id="0"/>
      <w:r w:rsidRPr="0084363E">
        <w:rPr>
          <w:rFonts w:ascii="Calibri" w:eastAsia="Times New Roman" w:hAnsi="Calibri" w:cs="Calibri"/>
          <w:sz w:val="22"/>
          <w:szCs w:val="22"/>
        </w:rPr>
        <w:t xml:space="preserve"> </w:t>
      </w:r>
      <w:hyperlink r:id="rId18" w:history="1">
        <w:r w:rsidRPr="0084363E">
          <w:rPr>
            <w:rFonts w:ascii="Calibri" w:eastAsia="Times New Roman" w:hAnsi="Calibri" w:cs="Calibri"/>
            <w:color w:val="0000FF"/>
            <w:sz w:val="22"/>
            <w:szCs w:val="22"/>
            <w:u w:val="single"/>
          </w:rPr>
          <w:t>https://openwetware.org/wiki/RAVE</w:t>
        </w:r>
      </w:hyperlink>
    </w:p>
    <w:p w:rsidR="0084363E" w:rsidRPr="0084363E" w:rsidRDefault="0084363E">
      <w:pPr>
        <w:rPr>
          <w:rFonts w:ascii="Calibri" w:eastAsia="Times New Roman" w:hAnsi="Calibri" w:cs="Calibri"/>
          <w:sz w:val="22"/>
          <w:szCs w:val="22"/>
        </w:rPr>
      </w:pPr>
      <w:r w:rsidRPr="0084363E">
        <w:rPr>
          <w:rFonts w:ascii="Calibri" w:eastAsia="Times New Roman" w:hAnsi="Calibri" w:cs="Calibri"/>
          <w:sz w:val="22"/>
          <w:szCs w:val="22"/>
        </w:rPr>
        <w:t>R Analysis and Visualization of intracranial EEG (RAVE) is software for the analysis of intracranial electroencephalogram (iEEG) data, including data collected using strips and grids (electrocorticography, ECoG) and depth electrodes (stereotactic EEG).</w:t>
      </w:r>
    </w:p>
    <w:p w:rsidR="00885DAC" w:rsidRPr="0084363E" w:rsidRDefault="00885DAC">
      <w:pPr>
        <w:rPr>
          <w:rFonts w:ascii="Calibri" w:hAnsi="Calibri" w:cs="Calibri"/>
          <w:sz w:val="22"/>
          <w:szCs w:val="22"/>
        </w:rPr>
      </w:pPr>
    </w:p>
    <w:p w:rsidR="00885DAC" w:rsidRPr="0084363E" w:rsidRDefault="00885DAC">
      <w:pPr>
        <w:rPr>
          <w:rFonts w:ascii="Calibri" w:hAnsi="Calibri" w:cs="Calibri"/>
          <w:sz w:val="22"/>
          <w:szCs w:val="22"/>
        </w:rPr>
      </w:pPr>
      <w:r w:rsidRPr="0084363E">
        <w:rPr>
          <w:rFonts w:ascii="Calibri" w:hAnsi="Calibri" w:cs="Calibri"/>
          <w:i/>
          <w:sz w:val="22"/>
          <w:szCs w:val="22"/>
        </w:rPr>
        <w:t>see also accompanying table</w:t>
      </w:r>
      <w:r w:rsidRPr="0084363E">
        <w:rPr>
          <w:rFonts w:ascii="Calibri" w:hAnsi="Calibri" w:cs="Calibri"/>
          <w:sz w:val="22"/>
          <w:szCs w:val="22"/>
        </w:rPr>
        <w:t>:</w:t>
      </w:r>
    </w:p>
    <w:p w:rsidR="0067407D" w:rsidRPr="0084363E" w:rsidRDefault="0067407D">
      <w:pPr>
        <w:rPr>
          <w:rFonts w:ascii="Calibri" w:hAnsi="Calibri" w:cs="Calibri"/>
          <w:sz w:val="22"/>
          <w:szCs w:val="22"/>
        </w:rPr>
      </w:pPr>
    </w:p>
    <w:p w:rsidR="0067407D" w:rsidRPr="0084363E" w:rsidRDefault="0067407D">
      <w:pPr>
        <w:rPr>
          <w:rFonts w:ascii="Calibri" w:hAnsi="Calibri" w:cs="Calibri"/>
          <w:sz w:val="22"/>
          <w:szCs w:val="22"/>
        </w:rPr>
      </w:pPr>
      <w:r w:rsidRPr="0084363E">
        <w:rPr>
          <w:rFonts w:ascii="Calibri" w:hAnsi="Calibri" w:cs="Calibri"/>
          <w:b/>
          <w:sz w:val="22"/>
          <w:szCs w:val="22"/>
        </w:rPr>
        <w:t>Table Legen</w:t>
      </w:r>
      <w:r w:rsidR="00885DAC" w:rsidRPr="0084363E">
        <w:rPr>
          <w:rFonts w:ascii="Calibri" w:hAnsi="Calibri" w:cs="Calibri"/>
          <w:b/>
          <w:sz w:val="22"/>
          <w:szCs w:val="22"/>
        </w:rPr>
        <w:t>d</w:t>
      </w:r>
      <w:r w:rsidRPr="0084363E">
        <w:rPr>
          <w:rFonts w:ascii="Calibri" w:hAnsi="Calibri" w:cs="Calibri"/>
          <w:sz w:val="22"/>
          <w:szCs w:val="22"/>
        </w:rPr>
        <w:t>:</w:t>
      </w:r>
    </w:p>
    <w:p w:rsidR="0067407D" w:rsidRPr="0084363E" w:rsidRDefault="0067407D">
      <w:pPr>
        <w:rPr>
          <w:rFonts w:ascii="Calibri" w:hAnsi="Calibri" w:cs="Calibri"/>
          <w:sz w:val="22"/>
          <w:szCs w:val="22"/>
        </w:rPr>
      </w:pPr>
      <w:r w:rsidRPr="0084363E">
        <w:rPr>
          <w:rFonts w:ascii="Calibri" w:hAnsi="Calibri" w:cs="Calibri"/>
          <w:sz w:val="22"/>
          <w:szCs w:val="22"/>
        </w:rPr>
        <w:t>Language of development for open source tools is coded as M = Matlab; R = "R"; P = Python</w:t>
      </w:r>
    </w:p>
    <w:p w:rsidR="0067407D" w:rsidRPr="0084363E" w:rsidRDefault="0067407D">
      <w:pPr>
        <w:rPr>
          <w:rFonts w:ascii="Calibri" w:hAnsi="Calibri" w:cs="Calibri"/>
          <w:sz w:val="22"/>
          <w:szCs w:val="22"/>
        </w:rPr>
      </w:pPr>
      <w:r w:rsidRPr="0084363E">
        <w:rPr>
          <w:rFonts w:ascii="Calibri" w:hAnsi="Calibri" w:cs="Calibri"/>
          <w:sz w:val="22"/>
          <w:szCs w:val="22"/>
        </w:rPr>
        <w:t>For non-open source tools, "X" is shown.</w:t>
      </w:r>
    </w:p>
    <w:p w:rsidR="0067407D" w:rsidRPr="0084363E" w:rsidRDefault="0067407D">
      <w:pPr>
        <w:rPr>
          <w:rFonts w:ascii="Calibri" w:hAnsi="Calibri" w:cs="Calibri"/>
          <w:sz w:val="22"/>
          <w:szCs w:val="22"/>
        </w:rPr>
      </w:pPr>
    </w:p>
    <w:sectPr w:rsidR="0067407D" w:rsidRPr="0084363E" w:rsidSect="00885DAC">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918"/>
    <w:rsid w:val="000B6428"/>
    <w:rsid w:val="000E40E6"/>
    <w:rsid w:val="00160C6A"/>
    <w:rsid w:val="002875D7"/>
    <w:rsid w:val="002F45FA"/>
    <w:rsid w:val="003A5989"/>
    <w:rsid w:val="003B5590"/>
    <w:rsid w:val="0067407D"/>
    <w:rsid w:val="00684AAF"/>
    <w:rsid w:val="006D6066"/>
    <w:rsid w:val="0084363E"/>
    <w:rsid w:val="00885DAC"/>
    <w:rsid w:val="00AA641C"/>
    <w:rsid w:val="00AD6918"/>
    <w:rsid w:val="00AE7357"/>
    <w:rsid w:val="00CA680F"/>
    <w:rsid w:val="00DE062C"/>
    <w:rsid w:val="00E10B97"/>
    <w:rsid w:val="00E454BA"/>
    <w:rsid w:val="00F40D2F"/>
    <w:rsid w:val="00FD4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24CA5E"/>
  <w14:defaultImageDpi w14:val="32767"/>
  <w15:chartTrackingRefBased/>
  <w15:docId w15:val="{79243115-3740-8242-80F9-B33AF789D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40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73562">
      <w:bodyDiv w:val="1"/>
      <w:marLeft w:val="0"/>
      <w:marRight w:val="0"/>
      <w:marTop w:val="0"/>
      <w:marBottom w:val="0"/>
      <w:divBdr>
        <w:top w:val="none" w:sz="0" w:space="0" w:color="auto"/>
        <w:left w:val="none" w:sz="0" w:space="0" w:color="auto"/>
        <w:bottom w:val="none" w:sz="0" w:space="0" w:color="auto"/>
        <w:right w:val="none" w:sz="0" w:space="0" w:color="auto"/>
      </w:divBdr>
    </w:div>
    <w:div w:id="163135067">
      <w:bodyDiv w:val="1"/>
      <w:marLeft w:val="0"/>
      <w:marRight w:val="0"/>
      <w:marTop w:val="0"/>
      <w:marBottom w:val="0"/>
      <w:divBdr>
        <w:top w:val="none" w:sz="0" w:space="0" w:color="auto"/>
        <w:left w:val="none" w:sz="0" w:space="0" w:color="auto"/>
        <w:bottom w:val="none" w:sz="0" w:space="0" w:color="auto"/>
        <w:right w:val="none" w:sz="0" w:space="0" w:color="auto"/>
      </w:divBdr>
    </w:div>
    <w:div w:id="241381012">
      <w:bodyDiv w:val="1"/>
      <w:marLeft w:val="0"/>
      <w:marRight w:val="0"/>
      <w:marTop w:val="0"/>
      <w:marBottom w:val="0"/>
      <w:divBdr>
        <w:top w:val="none" w:sz="0" w:space="0" w:color="auto"/>
        <w:left w:val="none" w:sz="0" w:space="0" w:color="auto"/>
        <w:bottom w:val="none" w:sz="0" w:space="0" w:color="auto"/>
        <w:right w:val="none" w:sz="0" w:space="0" w:color="auto"/>
      </w:divBdr>
    </w:div>
    <w:div w:id="326328776">
      <w:bodyDiv w:val="1"/>
      <w:marLeft w:val="0"/>
      <w:marRight w:val="0"/>
      <w:marTop w:val="0"/>
      <w:marBottom w:val="0"/>
      <w:divBdr>
        <w:top w:val="none" w:sz="0" w:space="0" w:color="auto"/>
        <w:left w:val="none" w:sz="0" w:space="0" w:color="auto"/>
        <w:bottom w:val="none" w:sz="0" w:space="0" w:color="auto"/>
        <w:right w:val="none" w:sz="0" w:space="0" w:color="auto"/>
      </w:divBdr>
    </w:div>
    <w:div w:id="357975057">
      <w:bodyDiv w:val="1"/>
      <w:marLeft w:val="0"/>
      <w:marRight w:val="0"/>
      <w:marTop w:val="0"/>
      <w:marBottom w:val="0"/>
      <w:divBdr>
        <w:top w:val="none" w:sz="0" w:space="0" w:color="auto"/>
        <w:left w:val="none" w:sz="0" w:space="0" w:color="auto"/>
        <w:bottom w:val="none" w:sz="0" w:space="0" w:color="auto"/>
        <w:right w:val="none" w:sz="0" w:space="0" w:color="auto"/>
      </w:divBdr>
    </w:div>
    <w:div w:id="378633491">
      <w:bodyDiv w:val="1"/>
      <w:marLeft w:val="0"/>
      <w:marRight w:val="0"/>
      <w:marTop w:val="0"/>
      <w:marBottom w:val="0"/>
      <w:divBdr>
        <w:top w:val="none" w:sz="0" w:space="0" w:color="auto"/>
        <w:left w:val="none" w:sz="0" w:space="0" w:color="auto"/>
        <w:bottom w:val="none" w:sz="0" w:space="0" w:color="auto"/>
        <w:right w:val="none" w:sz="0" w:space="0" w:color="auto"/>
      </w:divBdr>
    </w:div>
    <w:div w:id="747312626">
      <w:bodyDiv w:val="1"/>
      <w:marLeft w:val="0"/>
      <w:marRight w:val="0"/>
      <w:marTop w:val="0"/>
      <w:marBottom w:val="0"/>
      <w:divBdr>
        <w:top w:val="none" w:sz="0" w:space="0" w:color="auto"/>
        <w:left w:val="none" w:sz="0" w:space="0" w:color="auto"/>
        <w:bottom w:val="none" w:sz="0" w:space="0" w:color="auto"/>
        <w:right w:val="none" w:sz="0" w:space="0" w:color="auto"/>
      </w:divBdr>
    </w:div>
    <w:div w:id="951740162">
      <w:bodyDiv w:val="1"/>
      <w:marLeft w:val="0"/>
      <w:marRight w:val="0"/>
      <w:marTop w:val="0"/>
      <w:marBottom w:val="0"/>
      <w:divBdr>
        <w:top w:val="none" w:sz="0" w:space="0" w:color="auto"/>
        <w:left w:val="none" w:sz="0" w:space="0" w:color="auto"/>
        <w:bottom w:val="none" w:sz="0" w:space="0" w:color="auto"/>
        <w:right w:val="none" w:sz="0" w:space="0" w:color="auto"/>
      </w:divBdr>
    </w:div>
    <w:div w:id="997273865">
      <w:bodyDiv w:val="1"/>
      <w:marLeft w:val="0"/>
      <w:marRight w:val="0"/>
      <w:marTop w:val="0"/>
      <w:marBottom w:val="0"/>
      <w:divBdr>
        <w:top w:val="none" w:sz="0" w:space="0" w:color="auto"/>
        <w:left w:val="none" w:sz="0" w:space="0" w:color="auto"/>
        <w:bottom w:val="none" w:sz="0" w:space="0" w:color="auto"/>
        <w:right w:val="none" w:sz="0" w:space="0" w:color="auto"/>
      </w:divBdr>
    </w:div>
    <w:div w:id="1166477445">
      <w:bodyDiv w:val="1"/>
      <w:marLeft w:val="0"/>
      <w:marRight w:val="0"/>
      <w:marTop w:val="0"/>
      <w:marBottom w:val="0"/>
      <w:divBdr>
        <w:top w:val="none" w:sz="0" w:space="0" w:color="auto"/>
        <w:left w:val="none" w:sz="0" w:space="0" w:color="auto"/>
        <w:bottom w:val="none" w:sz="0" w:space="0" w:color="auto"/>
        <w:right w:val="none" w:sz="0" w:space="0" w:color="auto"/>
      </w:divBdr>
    </w:div>
    <w:div w:id="1271664852">
      <w:bodyDiv w:val="1"/>
      <w:marLeft w:val="0"/>
      <w:marRight w:val="0"/>
      <w:marTop w:val="0"/>
      <w:marBottom w:val="0"/>
      <w:divBdr>
        <w:top w:val="none" w:sz="0" w:space="0" w:color="auto"/>
        <w:left w:val="none" w:sz="0" w:space="0" w:color="auto"/>
        <w:bottom w:val="none" w:sz="0" w:space="0" w:color="auto"/>
        <w:right w:val="none" w:sz="0" w:space="0" w:color="auto"/>
      </w:divBdr>
    </w:div>
    <w:div w:id="1312634723">
      <w:bodyDiv w:val="1"/>
      <w:marLeft w:val="0"/>
      <w:marRight w:val="0"/>
      <w:marTop w:val="0"/>
      <w:marBottom w:val="0"/>
      <w:divBdr>
        <w:top w:val="none" w:sz="0" w:space="0" w:color="auto"/>
        <w:left w:val="none" w:sz="0" w:space="0" w:color="auto"/>
        <w:bottom w:val="none" w:sz="0" w:space="0" w:color="auto"/>
        <w:right w:val="none" w:sz="0" w:space="0" w:color="auto"/>
      </w:divBdr>
    </w:div>
    <w:div w:id="1560020119">
      <w:bodyDiv w:val="1"/>
      <w:marLeft w:val="0"/>
      <w:marRight w:val="0"/>
      <w:marTop w:val="0"/>
      <w:marBottom w:val="0"/>
      <w:divBdr>
        <w:top w:val="none" w:sz="0" w:space="0" w:color="auto"/>
        <w:left w:val="none" w:sz="0" w:space="0" w:color="auto"/>
        <w:bottom w:val="none" w:sz="0" w:space="0" w:color="auto"/>
        <w:right w:val="none" w:sz="0" w:space="0" w:color="auto"/>
      </w:divBdr>
    </w:div>
    <w:div w:id="1574272424">
      <w:bodyDiv w:val="1"/>
      <w:marLeft w:val="0"/>
      <w:marRight w:val="0"/>
      <w:marTop w:val="0"/>
      <w:marBottom w:val="0"/>
      <w:divBdr>
        <w:top w:val="none" w:sz="0" w:space="0" w:color="auto"/>
        <w:left w:val="none" w:sz="0" w:space="0" w:color="auto"/>
        <w:bottom w:val="none" w:sz="0" w:space="0" w:color="auto"/>
        <w:right w:val="none" w:sz="0" w:space="0" w:color="auto"/>
      </w:divBdr>
    </w:div>
    <w:div w:id="1635328599">
      <w:bodyDiv w:val="1"/>
      <w:marLeft w:val="0"/>
      <w:marRight w:val="0"/>
      <w:marTop w:val="0"/>
      <w:marBottom w:val="0"/>
      <w:divBdr>
        <w:top w:val="none" w:sz="0" w:space="0" w:color="auto"/>
        <w:left w:val="none" w:sz="0" w:space="0" w:color="auto"/>
        <w:bottom w:val="none" w:sz="0" w:space="0" w:color="auto"/>
        <w:right w:val="none" w:sz="0" w:space="0" w:color="auto"/>
      </w:divBdr>
    </w:div>
    <w:div w:id="1670325861">
      <w:bodyDiv w:val="1"/>
      <w:marLeft w:val="0"/>
      <w:marRight w:val="0"/>
      <w:marTop w:val="0"/>
      <w:marBottom w:val="0"/>
      <w:divBdr>
        <w:top w:val="none" w:sz="0" w:space="0" w:color="auto"/>
        <w:left w:val="none" w:sz="0" w:space="0" w:color="auto"/>
        <w:bottom w:val="none" w:sz="0" w:space="0" w:color="auto"/>
        <w:right w:val="none" w:sz="0" w:space="0" w:color="auto"/>
      </w:divBdr>
    </w:div>
    <w:div w:id="1681859548">
      <w:bodyDiv w:val="1"/>
      <w:marLeft w:val="0"/>
      <w:marRight w:val="0"/>
      <w:marTop w:val="0"/>
      <w:marBottom w:val="0"/>
      <w:divBdr>
        <w:top w:val="none" w:sz="0" w:space="0" w:color="auto"/>
        <w:left w:val="none" w:sz="0" w:space="0" w:color="auto"/>
        <w:bottom w:val="none" w:sz="0" w:space="0" w:color="auto"/>
        <w:right w:val="none" w:sz="0" w:space="0" w:color="auto"/>
      </w:divBdr>
    </w:div>
    <w:div w:id="2094472882">
      <w:bodyDiv w:val="1"/>
      <w:marLeft w:val="0"/>
      <w:marRight w:val="0"/>
      <w:marTop w:val="0"/>
      <w:marBottom w:val="0"/>
      <w:divBdr>
        <w:top w:val="none" w:sz="0" w:space="0" w:color="auto"/>
        <w:left w:val="none" w:sz="0" w:space="0" w:color="auto"/>
        <w:bottom w:val="none" w:sz="0" w:space="0" w:color="auto"/>
        <w:right w:val="none" w:sz="0" w:space="0" w:color="auto"/>
      </w:divBdr>
    </w:div>
    <w:div w:id="2143307627">
      <w:bodyDiv w:val="1"/>
      <w:marLeft w:val="0"/>
      <w:marRight w:val="0"/>
      <w:marTop w:val="0"/>
      <w:marBottom w:val="0"/>
      <w:divBdr>
        <w:top w:val="none" w:sz="0" w:space="0" w:color="auto"/>
        <w:left w:val="none" w:sz="0" w:space="0" w:color="auto"/>
        <w:bottom w:val="none" w:sz="0" w:space="0" w:color="auto"/>
        <w:right w:val="none" w:sz="0" w:space="0" w:color="auto"/>
      </w:divBdr>
    </w:div>
    <w:div w:id="214403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ronux.org/" TargetMode="External"/><Relationship Id="rId13" Type="http://schemas.openxmlformats.org/officeDocument/2006/relationships/hyperlink" Target="https://surfer.nmr.mgh.harvard.edu/" TargetMode="External"/><Relationship Id="rId18" Type="http://schemas.openxmlformats.org/officeDocument/2006/relationships/hyperlink" Target="https://openwetware.org/wiki/RAVE" TargetMode="External"/><Relationship Id="rId3" Type="http://schemas.openxmlformats.org/officeDocument/2006/relationships/webSettings" Target="webSettings.xml"/><Relationship Id="rId7" Type="http://schemas.openxmlformats.org/officeDocument/2006/relationships/hyperlink" Target="https://www.brainproducts.com/promo_analyzer2.php" TargetMode="External"/><Relationship Id="rId12" Type="http://schemas.openxmlformats.org/officeDocument/2006/relationships/hyperlink" Target="http://www.fieldtriptoolbox.org/" TargetMode="External"/><Relationship Id="rId17" Type="http://schemas.openxmlformats.org/officeDocument/2006/relationships/hyperlink" Target="https://www.persyst.com/" TargetMode="External"/><Relationship Id="rId2" Type="http://schemas.openxmlformats.org/officeDocument/2006/relationships/settings" Target="settings.xml"/><Relationship Id="rId16" Type="http://schemas.openxmlformats.org/officeDocument/2006/relationships/hyperlink" Target="https://mne.tools/stable/index.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euroimage.usc.edu/brainstorm/" TargetMode="External"/><Relationship Id="rId11" Type="http://schemas.openxmlformats.org/officeDocument/2006/relationships/hyperlink" Target="https://cortechsolutions.com/emse/" TargetMode="External"/><Relationship Id="rId5" Type="http://schemas.openxmlformats.org/officeDocument/2006/relationships/hyperlink" Target="https://www.besa.de/" TargetMode="External"/><Relationship Id="rId15" Type="http://schemas.openxmlformats.org/officeDocument/2006/relationships/hyperlink" Target="https://github.com/ChangLabUcsf/img_pipe" TargetMode="External"/><Relationship Id="rId10" Type="http://schemas.openxmlformats.org/officeDocument/2006/relationships/hyperlink" Target="https://sccn.ucsd.edu/eeglab/index.php" TargetMode="External"/><Relationship Id="rId19" Type="http://schemas.openxmlformats.org/officeDocument/2006/relationships/fontTable" Target="fontTable.xml"/><Relationship Id="rId4" Type="http://schemas.openxmlformats.org/officeDocument/2006/relationships/hyperlink" Target="https://www.ant-neuro.com/products/asa" TargetMode="External"/><Relationship Id="rId9" Type="http://schemas.openxmlformats.org/officeDocument/2006/relationships/hyperlink" Target="https://compumedicsneuroscan.com/curry-epilepsy-evaluation" TargetMode="External"/><Relationship Id="rId14" Type="http://schemas.openxmlformats.org/officeDocument/2006/relationships/hyperlink" Target="http://ielvis.pbworks.com/w/page/116347253/Front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Beauchamp, Michael S.</dc:creator>
  <cp:keywords/>
  <dc:description/>
  <cp:lastModifiedBy>Beauchamp, Michael S.</cp:lastModifiedBy>
  <cp:revision>5</cp:revision>
  <dcterms:created xsi:type="dcterms:W3CDTF">2020-07-20T20:10:00Z</dcterms:created>
  <dcterms:modified xsi:type="dcterms:W3CDTF">2020-07-23T23:10:00Z</dcterms:modified>
</cp:coreProperties>
</file>